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A9" w:rsidRDefault="00507662" w:rsidP="006D3E8C">
      <w:pPr>
        <w:shd w:val="clear" w:color="auto" w:fill="FFFFFF"/>
        <w:tabs>
          <w:tab w:val="left" w:pos="6663"/>
        </w:tabs>
        <w:spacing w:before="34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OŚO</w:t>
      </w:r>
      <w:r w:rsidRPr="00727ACA">
        <w:rPr>
          <w:b/>
          <w:bCs/>
          <w:color w:val="000000"/>
          <w:sz w:val="24"/>
          <w:szCs w:val="24"/>
        </w:rPr>
        <w:t>.6230.1.201</w:t>
      </w:r>
      <w:r>
        <w:rPr>
          <w:b/>
          <w:bCs/>
          <w:color w:val="000000"/>
          <w:sz w:val="24"/>
          <w:szCs w:val="24"/>
        </w:rPr>
        <w:t>8</w:t>
      </w:r>
      <w:r w:rsidR="00446C44">
        <w:rPr>
          <w:b/>
          <w:bCs/>
          <w:color w:val="000000"/>
          <w:sz w:val="24"/>
          <w:szCs w:val="24"/>
        </w:rPr>
        <w:tab/>
      </w:r>
      <w:r w:rsidR="004E6FE8">
        <w:rPr>
          <w:b/>
          <w:bCs/>
          <w:color w:val="000000"/>
          <w:sz w:val="24"/>
          <w:szCs w:val="24"/>
        </w:rPr>
        <w:tab/>
      </w:r>
      <w:r w:rsidR="007E21F6">
        <w:rPr>
          <w:b/>
          <w:bCs/>
          <w:color w:val="000000"/>
          <w:sz w:val="24"/>
          <w:szCs w:val="24"/>
        </w:rPr>
        <w:tab/>
      </w:r>
      <w:r w:rsidR="00CD65AB">
        <w:rPr>
          <w:b/>
          <w:bCs/>
          <w:color w:val="000000"/>
          <w:sz w:val="24"/>
          <w:szCs w:val="24"/>
        </w:rPr>
        <w:t>Ojrzeń</w:t>
      </w:r>
      <w:r w:rsidRPr="00727ACA">
        <w:rPr>
          <w:b/>
          <w:bCs/>
          <w:color w:val="000000"/>
          <w:sz w:val="24"/>
          <w:szCs w:val="24"/>
        </w:rPr>
        <w:t xml:space="preserve"> dnia </w:t>
      </w:r>
      <w:r w:rsidR="007E21F6">
        <w:rPr>
          <w:b/>
          <w:bCs/>
          <w:color w:val="000000"/>
          <w:sz w:val="24"/>
          <w:szCs w:val="24"/>
        </w:rPr>
        <w:t>04</w:t>
      </w:r>
      <w:r w:rsidRPr="00727ACA">
        <w:rPr>
          <w:b/>
          <w:bCs/>
          <w:color w:val="000000"/>
          <w:sz w:val="24"/>
          <w:szCs w:val="24"/>
        </w:rPr>
        <w:t>.01.201</w:t>
      </w:r>
      <w:r>
        <w:rPr>
          <w:b/>
          <w:bCs/>
          <w:color w:val="000000"/>
          <w:sz w:val="24"/>
          <w:szCs w:val="24"/>
        </w:rPr>
        <w:t>8</w:t>
      </w:r>
      <w:r w:rsidRPr="00727ACA">
        <w:rPr>
          <w:b/>
          <w:bCs/>
          <w:color w:val="000000"/>
          <w:sz w:val="24"/>
          <w:szCs w:val="24"/>
        </w:rPr>
        <w:t xml:space="preserve"> r.</w:t>
      </w:r>
    </w:p>
    <w:p w:rsidR="00A93F6F" w:rsidRDefault="00A93F6F" w:rsidP="00A93F6F">
      <w:pPr>
        <w:shd w:val="clear" w:color="auto" w:fill="FFFFFF"/>
        <w:spacing w:before="120"/>
        <w:ind w:left="284"/>
        <w:jc w:val="center"/>
        <w:rPr>
          <w:b/>
          <w:bCs/>
          <w:color w:val="000000"/>
          <w:sz w:val="24"/>
          <w:szCs w:val="24"/>
        </w:rPr>
      </w:pPr>
    </w:p>
    <w:p w:rsidR="00507662" w:rsidRDefault="00507662" w:rsidP="00A93F6F">
      <w:pPr>
        <w:shd w:val="clear" w:color="auto" w:fill="FFFFFF"/>
        <w:spacing w:before="120"/>
        <w:ind w:left="284"/>
        <w:jc w:val="center"/>
        <w:rPr>
          <w:b/>
          <w:bCs/>
          <w:color w:val="000000"/>
          <w:sz w:val="24"/>
          <w:szCs w:val="24"/>
        </w:rPr>
      </w:pPr>
      <w:r w:rsidRPr="00727ACA">
        <w:rPr>
          <w:b/>
          <w:bCs/>
          <w:color w:val="000000"/>
          <w:sz w:val="24"/>
          <w:szCs w:val="24"/>
        </w:rPr>
        <w:t xml:space="preserve">INFORMACJA WÓJTA GMINY </w:t>
      </w:r>
      <w:r w:rsidR="00446C44">
        <w:rPr>
          <w:b/>
          <w:bCs/>
          <w:color w:val="000000"/>
          <w:sz w:val="24"/>
          <w:szCs w:val="24"/>
        </w:rPr>
        <w:t>OJRZEŃ</w:t>
      </w:r>
    </w:p>
    <w:p w:rsidR="006147A9" w:rsidRDefault="006147A9" w:rsidP="00A93F6F">
      <w:pPr>
        <w:shd w:val="clear" w:color="auto" w:fill="FFFFFF"/>
        <w:spacing w:before="120"/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 wyrobów zawierających azbest</w:t>
      </w:r>
    </w:p>
    <w:p w:rsidR="00A93F6F" w:rsidRPr="00727ACA" w:rsidRDefault="00A93F6F" w:rsidP="00A93F6F">
      <w:pPr>
        <w:shd w:val="clear" w:color="auto" w:fill="FFFFFF"/>
        <w:spacing w:before="120"/>
        <w:ind w:left="284"/>
        <w:jc w:val="center"/>
      </w:pPr>
    </w:p>
    <w:p w:rsidR="00507662" w:rsidRPr="00727ACA" w:rsidRDefault="00507662" w:rsidP="004E6FE8">
      <w:pPr>
        <w:shd w:val="clear" w:color="auto" w:fill="FFFFFF"/>
        <w:spacing w:line="274" w:lineRule="exact"/>
        <w:ind w:left="283"/>
        <w:jc w:val="both"/>
      </w:pPr>
      <w:r w:rsidRPr="00727ACA">
        <w:rPr>
          <w:color w:val="000000"/>
          <w:sz w:val="24"/>
          <w:szCs w:val="24"/>
        </w:rPr>
        <w:t>l.</w:t>
      </w:r>
      <w:r>
        <w:rPr>
          <w:color w:val="000000"/>
          <w:sz w:val="24"/>
          <w:szCs w:val="24"/>
        </w:rPr>
        <w:t xml:space="preserve"> </w:t>
      </w:r>
      <w:r w:rsidRPr="00727ACA">
        <w:rPr>
          <w:color w:val="000000"/>
          <w:sz w:val="24"/>
          <w:szCs w:val="24"/>
        </w:rPr>
        <w:t xml:space="preserve">W terminie </w:t>
      </w:r>
      <w:r w:rsidR="00446C44">
        <w:rPr>
          <w:b/>
          <w:bCs/>
          <w:color w:val="000000"/>
          <w:sz w:val="24"/>
          <w:szCs w:val="24"/>
        </w:rPr>
        <w:t>do 02.02</w:t>
      </w:r>
      <w:r>
        <w:rPr>
          <w:b/>
          <w:bCs/>
          <w:color w:val="000000"/>
          <w:sz w:val="24"/>
          <w:szCs w:val="24"/>
        </w:rPr>
        <w:t>.2018 r.</w:t>
      </w:r>
      <w:r w:rsidRPr="00727ACA">
        <w:rPr>
          <w:b/>
          <w:bCs/>
          <w:color w:val="000000"/>
          <w:sz w:val="24"/>
          <w:szCs w:val="24"/>
        </w:rPr>
        <w:t xml:space="preserve"> </w:t>
      </w:r>
      <w:r w:rsidRPr="00727ACA">
        <w:rPr>
          <w:color w:val="000000"/>
          <w:sz w:val="24"/>
          <w:szCs w:val="24"/>
        </w:rPr>
        <w:t xml:space="preserve">odbędzie się nabór o dofinansowanie przedsięwzięć związanych z demontażem, zbieraniem, transportem oraz unieszkodliwianiem odpadów zawierających azbest na terenie gminy </w:t>
      </w:r>
      <w:r w:rsidR="006147A9">
        <w:rPr>
          <w:color w:val="000000"/>
          <w:sz w:val="24"/>
          <w:szCs w:val="24"/>
        </w:rPr>
        <w:t xml:space="preserve">Ojrzeń </w:t>
      </w:r>
      <w:r w:rsidRPr="00727ACA">
        <w:rPr>
          <w:color w:val="000000"/>
          <w:sz w:val="24"/>
          <w:szCs w:val="24"/>
        </w:rPr>
        <w:t>w roku 201</w:t>
      </w:r>
      <w:r>
        <w:rPr>
          <w:color w:val="000000"/>
          <w:sz w:val="24"/>
          <w:szCs w:val="24"/>
        </w:rPr>
        <w:t>8</w:t>
      </w:r>
      <w:r w:rsidRPr="00727ACA">
        <w:rPr>
          <w:color w:val="000000"/>
          <w:sz w:val="24"/>
          <w:szCs w:val="24"/>
        </w:rPr>
        <w:t>.</w:t>
      </w:r>
    </w:p>
    <w:p w:rsidR="00507662" w:rsidRPr="00727ACA" w:rsidRDefault="00507662" w:rsidP="004E6FE8">
      <w:pPr>
        <w:shd w:val="clear" w:color="auto" w:fill="FFFFFF"/>
        <w:spacing w:line="278" w:lineRule="exact"/>
        <w:ind w:left="283" w:right="5"/>
        <w:jc w:val="both"/>
      </w:pPr>
      <w:r w:rsidRPr="00727ACA">
        <w:rPr>
          <w:color w:val="000000"/>
          <w:sz w:val="24"/>
          <w:szCs w:val="24"/>
        </w:rPr>
        <w:t>2. Dofinansowanie realizowane będzie ze środków Wojewódzkiego Funduszu Ochrony Środowiska i Gospodarki Wodnej w Warszawie, przy udziale środków Narodowego Funduszu Ochrony Środowiska i Gospodarki Wodnej.</w:t>
      </w:r>
    </w:p>
    <w:p w:rsidR="00507662" w:rsidRPr="00446C44" w:rsidRDefault="00507662" w:rsidP="004E6FE8">
      <w:pPr>
        <w:shd w:val="clear" w:color="auto" w:fill="FFFFFF"/>
        <w:spacing w:line="278" w:lineRule="exact"/>
        <w:ind w:left="283" w:right="24"/>
        <w:jc w:val="both"/>
      </w:pPr>
      <w:r w:rsidRPr="00446C44">
        <w:rPr>
          <w:bCs/>
          <w:color w:val="000000"/>
          <w:sz w:val="24"/>
          <w:szCs w:val="24"/>
        </w:rPr>
        <w:t>3.</w:t>
      </w:r>
      <w:r w:rsidRPr="009A4028">
        <w:rPr>
          <w:b/>
          <w:bCs/>
          <w:color w:val="000000"/>
          <w:sz w:val="24"/>
          <w:szCs w:val="24"/>
        </w:rPr>
        <w:t>Dofinansowaniem nie będą objęte koszty związane z zakupem i montażem nowych pokryć</w:t>
      </w:r>
      <w:r w:rsidRPr="00446C44">
        <w:rPr>
          <w:bCs/>
          <w:color w:val="000000"/>
          <w:sz w:val="24"/>
          <w:szCs w:val="24"/>
        </w:rPr>
        <w:t>.</w:t>
      </w:r>
    </w:p>
    <w:p w:rsidR="00507662" w:rsidRPr="00727ACA" w:rsidRDefault="00507662" w:rsidP="004E6FE8">
      <w:pPr>
        <w:shd w:val="clear" w:color="auto" w:fill="FFFFFF"/>
        <w:spacing w:line="274" w:lineRule="exact"/>
        <w:ind w:left="283" w:right="14"/>
        <w:jc w:val="both"/>
      </w:pPr>
      <w:r w:rsidRPr="00727ACA">
        <w:rPr>
          <w:color w:val="000000"/>
          <w:sz w:val="24"/>
          <w:szCs w:val="24"/>
        </w:rPr>
        <w:t>4.Dofinansowanie obejmuje pokrycie kosztów kwalifikowanych do każdej tony unieszkodliwionych lub zabezpieczonych odpadów zawierających azbest.</w:t>
      </w:r>
    </w:p>
    <w:p w:rsidR="00507662" w:rsidRPr="00727ACA" w:rsidRDefault="00507662" w:rsidP="004E6FE8">
      <w:pPr>
        <w:shd w:val="clear" w:color="auto" w:fill="FFFFFF"/>
        <w:spacing w:line="278" w:lineRule="exact"/>
        <w:ind w:left="283" w:right="14"/>
        <w:jc w:val="both"/>
      </w:pPr>
      <w:r w:rsidRPr="00727ACA">
        <w:rPr>
          <w:color w:val="000000"/>
          <w:sz w:val="24"/>
          <w:szCs w:val="24"/>
        </w:rPr>
        <w:t>5.Złożenie przez gminę wniosku o przyznanie dotacji nie gwarantuje uzyskania dofinansowania dla przedmiotowego zadania.</w:t>
      </w:r>
    </w:p>
    <w:p w:rsidR="00507662" w:rsidRPr="00727ACA" w:rsidRDefault="00507662" w:rsidP="004E6FE8">
      <w:pPr>
        <w:shd w:val="clear" w:color="auto" w:fill="FFFFFF"/>
        <w:spacing w:line="278" w:lineRule="exact"/>
        <w:ind w:left="283" w:right="24"/>
        <w:jc w:val="both"/>
      </w:pPr>
      <w:r>
        <w:rPr>
          <w:color w:val="000000"/>
          <w:sz w:val="24"/>
          <w:szCs w:val="24"/>
        </w:rPr>
        <w:t>6</w:t>
      </w:r>
      <w:r w:rsidRPr="00727AC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6C44">
        <w:rPr>
          <w:color w:val="000000"/>
          <w:sz w:val="24"/>
          <w:szCs w:val="24"/>
        </w:rPr>
        <w:t xml:space="preserve">Dofinansowanie mogą uzyskać zadania realizowane na obiektach </w:t>
      </w:r>
      <w:r w:rsidRPr="00446C44">
        <w:rPr>
          <w:bCs/>
          <w:color w:val="000000"/>
          <w:sz w:val="24"/>
          <w:szCs w:val="24"/>
        </w:rPr>
        <w:t xml:space="preserve">położonych na terenie gminy </w:t>
      </w:r>
      <w:r w:rsidR="00446C44" w:rsidRPr="00446C44">
        <w:rPr>
          <w:bCs/>
          <w:color w:val="000000"/>
          <w:sz w:val="24"/>
          <w:szCs w:val="24"/>
        </w:rPr>
        <w:t>Ojrzeń,</w:t>
      </w:r>
      <w:r w:rsidRPr="00727ACA">
        <w:rPr>
          <w:b/>
          <w:bCs/>
          <w:color w:val="000000"/>
          <w:sz w:val="24"/>
          <w:szCs w:val="24"/>
        </w:rPr>
        <w:t xml:space="preserve"> </w:t>
      </w:r>
      <w:r w:rsidRPr="00727ACA">
        <w:rPr>
          <w:color w:val="000000"/>
          <w:sz w:val="24"/>
          <w:szCs w:val="24"/>
        </w:rPr>
        <w:t>których właścicielami są osoby fizyczne.</w:t>
      </w:r>
    </w:p>
    <w:p w:rsidR="00507662" w:rsidRPr="004E6FE8" w:rsidRDefault="00507662" w:rsidP="004E6FE8">
      <w:pPr>
        <w:shd w:val="clear" w:color="auto" w:fill="FFFFFF"/>
        <w:ind w:left="283"/>
        <w:jc w:val="both"/>
      </w:pPr>
      <w:r w:rsidRPr="004E6FE8">
        <w:rPr>
          <w:bCs/>
          <w:color w:val="000000"/>
          <w:sz w:val="24"/>
          <w:szCs w:val="24"/>
        </w:rPr>
        <w:t>7.SZCZEGÓŁOWE ZASADY UDZIELANIA DOFINANSOWANIA:</w:t>
      </w:r>
    </w:p>
    <w:p w:rsidR="00507662" w:rsidRPr="00727ACA" w:rsidRDefault="00507662" w:rsidP="004E6FE8">
      <w:pPr>
        <w:shd w:val="clear" w:color="auto" w:fill="FFFFFF"/>
        <w:spacing w:line="278" w:lineRule="exact"/>
        <w:ind w:left="283" w:right="29"/>
        <w:jc w:val="both"/>
      </w:pPr>
      <w:r w:rsidRPr="00727ACA">
        <w:rPr>
          <w:color w:val="000000"/>
          <w:sz w:val="24"/>
          <w:szCs w:val="24"/>
        </w:rPr>
        <w:t>7.1.Dofinansowanie udzielane jest na przedsięwzięcia w zakresie demontażu, transportu oraz unieszkodliwienia lub zabezpieczenia odpadów zawierających azbest.</w:t>
      </w:r>
    </w:p>
    <w:p w:rsidR="00507662" w:rsidRPr="00727ACA" w:rsidRDefault="00507662" w:rsidP="004E6FE8">
      <w:pPr>
        <w:shd w:val="clear" w:color="auto" w:fill="FFFFFF"/>
        <w:spacing w:line="288" w:lineRule="exact"/>
        <w:ind w:left="283" w:right="38"/>
        <w:jc w:val="both"/>
      </w:pPr>
      <w:r w:rsidRPr="00727ACA">
        <w:rPr>
          <w:color w:val="000000"/>
          <w:sz w:val="24"/>
          <w:szCs w:val="24"/>
        </w:rPr>
        <w:t>7.2.Do dofinansowania mogą zostać zgłoszone zadania realizowane na obiektach których właścicielami są osoby fizyczne.</w:t>
      </w:r>
    </w:p>
    <w:p w:rsidR="00507662" w:rsidRPr="00727ACA" w:rsidRDefault="00507662" w:rsidP="004E6FE8">
      <w:pPr>
        <w:shd w:val="clear" w:color="auto" w:fill="FFFFFF"/>
        <w:tabs>
          <w:tab w:val="left" w:pos="480"/>
        </w:tabs>
        <w:spacing w:line="278" w:lineRule="exact"/>
        <w:ind w:left="283"/>
        <w:jc w:val="both"/>
      </w:pPr>
      <w:r w:rsidRPr="00727ACA">
        <w:rPr>
          <w:color w:val="000000"/>
          <w:sz w:val="24"/>
          <w:szCs w:val="24"/>
        </w:rPr>
        <w:t>8.</w:t>
      </w:r>
      <w:r w:rsidRPr="00727ACA">
        <w:rPr>
          <w:color w:val="000000"/>
          <w:sz w:val="24"/>
          <w:szCs w:val="24"/>
        </w:rPr>
        <w:tab/>
      </w:r>
      <w:r w:rsidRPr="00446C44">
        <w:rPr>
          <w:bCs/>
          <w:color w:val="000000"/>
          <w:sz w:val="24"/>
          <w:szCs w:val="24"/>
        </w:rPr>
        <w:t>Dotacja stanowi pomoc  publiczną</w:t>
      </w:r>
      <w:r w:rsidRPr="00727ACA">
        <w:rPr>
          <w:b/>
          <w:bCs/>
          <w:color w:val="000000"/>
          <w:sz w:val="24"/>
          <w:szCs w:val="24"/>
        </w:rPr>
        <w:t xml:space="preserve"> </w:t>
      </w:r>
      <w:r w:rsidRPr="00727ACA">
        <w:rPr>
          <w:color w:val="000000"/>
          <w:sz w:val="24"/>
          <w:szCs w:val="24"/>
        </w:rPr>
        <w:t>udzieloną na podstawie ustawy Prawo ochrony</w:t>
      </w:r>
      <w:r w:rsidRPr="00727ACA">
        <w:rPr>
          <w:color w:val="000000"/>
          <w:sz w:val="24"/>
          <w:szCs w:val="24"/>
        </w:rPr>
        <w:br/>
        <w:t>środowiska i zgodnie z przepisami ustawy z dnia 30 kwietnia 2004r. o postępowaniu w</w:t>
      </w:r>
      <w:r w:rsidRPr="00727ACA">
        <w:rPr>
          <w:color w:val="000000"/>
          <w:sz w:val="24"/>
          <w:szCs w:val="24"/>
        </w:rPr>
        <w:br/>
        <w:t>sprawach dotyczących pomo</w:t>
      </w:r>
      <w:r>
        <w:rPr>
          <w:color w:val="000000"/>
          <w:sz w:val="24"/>
          <w:szCs w:val="24"/>
        </w:rPr>
        <w:t>cy publicznej (t. j. Dz. U. z 2</w:t>
      </w:r>
      <w:r w:rsidRPr="00727AC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13</w:t>
      </w:r>
      <w:r w:rsidRPr="00727ACA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>,</w:t>
      </w:r>
      <w:r w:rsidRPr="00727ACA">
        <w:rPr>
          <w:color w:val="000000"/>
          <w:sz w:val="24"/>
          <w:szCs w:val="24"/>
        </w:rPr>
        <w:t xml:space="preserve"> poz. </w:t>
      </w:r>
      <w:r>
        <w:rPr>
          <w:color w:val="000000"/>
          <w:sz w:val="24"/>
          <w:szCs w:val="24"/>
        </w:rPr>
        <w:t>1232</w:t>
      </w:r>
      <w:r w:rsidRPr="00727ACA">
        <w:rPr>
          <w:color w:val="000000"/>
          <w:sz w:val="24"/>
          <w:szCs w:val="24"/>
        </w:rPr>
        <w:t>).</w:t>
      </w:r>
    </w:p>
    <w:p w:rsidR="00507662" w:rsidRPr="00727ACA" w:rsidRDefault="00507662" w:rsidP="004E6FE8">
      <w:pPr>
        <w:shd w:val="clear" w:color="auto" w:fill="FFFFFF"/>
        <w:tabs>
          <w:tab w:val="left" w:pos="480"/>
        </w:tabs>
        <w:spacing w:line="288" w:lineRule="exact"/>
        <w:ind w:left="283"/>
        <w:jc w:val="both"/>
      </w:pPr>
      <w:r w:rsidRPr="00727ACA">
        <w:rPr>
          <w:color w:val="000000"/>
          <w:sz w:val="24"/>
          <w:szCs w:val="24"/>
        </w:rPr>
        <w:t>9.</w:t>
      </w:r>
      <w:r w:rsidRPr="00727ACA">
        <w:rPr>
          <w:color w:val="000000"/>
          <w:sz w:val="24"/>
          <w:szCs w:val="24"/>
        </w:rPr>
        <w:tab/>
        <w:t>Dofinansowaniem  objęte  będą  wyłącznie  obiekty  ujęte  w  Inwentaryzacji  wyrobów</w:t>
      </w:r>
      <w:r w:rsidRPr="00727ACA">
        <w:rPr>
          <w:color w:val="000000"/>
          <w:sz w:val="24"/>
          <w:szCs w:val="24"/>
        </w:rPr>
        <w:br/>
        <w:t>zawierających azbest prowadzonej przez tut. Urząd.</w:t>
      </w:r>
    </w:p>
    <w:p w:rsidR="00507662" w:rsidRPr="00727ACA" w:rsidRDefault="00507662" w:rsidP="004E6FE8">
      <w:pPr>
        <w:shd w:val="clear" w:color="auto" w:fill="FFFFFF"/>
        <w:tabs>
          <w:tab w:val="left" w:pos="586"/>
        </w:tabs>
        <w:spacing w:line="278" w:lineRule="exact"/>
        <w:ind w:left="283"/>
        <w:jc w:val="both"/>
      </w:pPr>
      <w:r w:rsidRPr="00727ACA">
        <w:rPr>
          <w:color w:val="000000"/>
          <w:sz w:val="24"/>
          <w:szCs w:val="24"/>
        </w:rPr>
        <w:t>11.</w:t>
      </w:r>
      <w:r w:rsidRPr="00727ACA">
        <w:rPr>
          <w:color w:val="000000"/>
          <w:sz w:val="24"/>
          <w:szCs w:val="24"/>
        </w:rPr>
        <w:tab/>
        <w:t>Wykonawcą zadania obejmującego powyższe prace na terenie całej Gminy będzie jedna</w:t>
      </w:r>
      <w:r w:rsidRPr="00727ACA">
        <w:rPr>
          <w:color w:val="000000"/>
          <w:sz w:val="24"/>
          <w:szCs w:val="24"/>
        </w:rPr>
        <w:br/>
        <w:t>firma wybrana przez tut. Urząd w drodze postępowania o udzielenie zamówienia publicznego,</w:t>
      </w:r>
      <w:r w:rsidRPr="00727ACA">
        <w:rPr>
          <w:color w:val="000000"/>
          <w:sz w:val="24"/>
          <w:szCs w:val="24"/>
        </w:rPr>
        <w:br/>
        <w:t xml:space="preserve">która na zlecenie Gminy </w:t>
      </w:r>
      <w:r w:rsidR="00446C44">
        <w:rPr>
          <w:color w:val="000000"/>
          <w:sz w:val="24"/>
          <w:szCs w:val="24"/>
        </w:rPr>
        <w:t>Ojrzeń</w:t>
      </w:r>
      <w:r w:rsidRPr="00727ACA">
        <w:rPr>
          <w:color w:val="000000"/>
          <w:sz w:val="24"/>
          <w:szCs w:val="24"/>
        </w:rPr>
        <w:t xml:space="preserve"> będzie dokonywać demontażu/zbiórki pokrycia dachowego</w:t>
      </w:r>
      <w:r w:rsidRPr="00727ACA">
        <w:rPr>
          <w:color w:val="000000"/>
          <w:sz w:val="24"/>
          <w:szCs w:val="24"/>
        </w:rPr>
        <w:br/>
        <w:t>zawierającego azbest oraz transportu odpadu niebezpiecznego z miejsca rozbiórki do miejsca</w:t>
      </w:r>
      <w:r w:rsidRPr="00727ACA">
        <w:rPr>
          <w:color w:val="000000"/>
          <w:sz w:val="24"/>
          <w:szCs w:val="24"/>
        </w:rPr>
        <w:br/>
        <w:t>unieszkodliwiania (właściwe składowisko odpadów).</w:t>
      </w:r>
    </w:p>
    <w:p w:rsidR="00507662" w:rsidRPr="00727ACA" w:rsidRDefault="00507662" w:rsidP="004E6FE8">
      <w:pPr>
        <w:shd w:val="clear" w:color="auto" w:fill="FFFFFF"/>
        <w:tabs>
          <w:tab w:val="left" w:pos="586"/>
        </w:tabs>
        <w:ind w:left="283"/>
        <w:jc w:val="both"/>
      </w:pPr>
      <w:r w:rsidRPr="00727ACA">
        <w:rPr>
          <w:color w:val="000000"/>
          <w:sz w:val="24"/>
          <w:szCs w:val="24"/>
        </w:rPr>
        <w:t>12.</w:t>
      </w:r>
      <w:r w:rsidRPr="00727ACA">
        <w:rPr>
          <w:color w:val="000000"/>
          <w:sz w:val="24"/>
          <w:szCs w:val="24"/>
        </w:rPr>
        <w:tab/>
        <w:t xml:space="preserve">Przed złożeniem wniosku niezbędne jest </w:t>
      </w:r>
      <w:r w:rsidRPr="00727ACA">
        <w:rPr>
          <w:b/>
          <w:bCs/>
          <w:color w:val="000000"/>
          <w:sz w:val="24"/>
          <w:szCs w:val="24"/>
        </w:rPr>
        <w:t>zgłoszenie robót w Starostwie Powiatowym</w:t>
      </w:r>
      <w:r w:rsidR="00446C44">
        <w:rPr>
          <w:b/>
          <w:bCs/>
          <w:color w:val="000000"/>
          <w:sz w:val="24"/>
          <w:szCs w:val="24"/>
        </w:rPr>
        <w:t xml:space="preserve"> w Ciechanowie</w:t>
      </w:r>
      <w:r w:rsidRPr="00727ACA">
        <w:rPr>
          <w:b/>
          <w:bCs/>
          <w:color w:val="000000"/>
          <w:sz w:val="24"/>
          <w:szCs w:val="24"/>
        </w:rPr>
        <w:t>.</w:t>
      </w:r>
    </w:p>
    <w:p w:rsidR="00507662" w:rsidRPr="00A53592" w:rsidRDefault="00507662" w:rsidP="00A53592">
      <w:pPr>
        <w:shd w:val="clear" w:color="auto" w:fill="FFFFFF"/>
        <w:spacing w:line="283" w:lineRule="exact"/>
        <w:ind w:left="283" w:right="53"/>
        <w:jc w:val="both"/>
        <w:rPr>
          <w:color w:val="000000"/>
          <w:sz w:val="24"/>
          <w:szCs w:val="24"/>
        </w:rPr>
      </w:pPr>
      <w:r w:rsidRPr="00727ACA">
        <w:rPr>
          <w:color w:val="000000"/>
          <w:sz w:val="24"/>
          <w:szCs w:val="24"/>
        </w:rPr>
        <w:t>Prace polegające jedynie na wymianie pokrycia dachowego - bez dokonywania zmiany konstrukcji dachu podczas tych prac - wystarczy zgłosić do starostwa powiatowego. Zgłoszenia trzeba dokonać co najmniej 30 dni przed zaplanowanym terminem rozpoczęcia</w:t>
      </w:r>
      <w:r w:rsidR="00A53592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2E5D3E">
        <w:rPr>
          <w:color w:val="000000"/>
          <w:sz w:val="24"/>
          <w:szCs w:val="24"/>
        </w:rPr>
        <w:t>robót. Można do nich przystąpić po 30 dniach od daty doręczenia zgłoszenia, jeśli właściwy organ nie wniesie w drodze decyzji sprzeciwu, ale nie później niż po upływie dwóch lat od określonego w zgłoszeniu terminie ich rozpoczęcia. O zakończeniu tych prac należy starostę poinformować w terminie 14 dni od dnia ich zakończenia.</w:t>
      </w:r>
    </w:p>
    <w:p w:rsidR="00507662" w:rsidRPr="002E5D3E" w:rsidRDefault="00507662" w:rsidP="004E6FE8">
      <w:pPr>
        <w:numPr>
          <w:ilvl w:val="0"/>
          <w:numId w:val="1"/>
        </w:numPr>
        <w:shd w:val="clear" w:color="auto" w:fill="FFFFFF"/>
        <w:tabs>
          <w:tab w:val="left" w:pos="370"/>
        </w:tabs>
        <w:ind w:left="283"/>
        <w:jc w:val="both"/>
        <w:rPr>
          <w:color w:val="000000"/>
          <w:sz w:val="24"/>
          <w:szCs w:val="24"/>
        </w:rPr>
      </w:pPr>
      <w:r w:rsidRPr="002E5D3E">
        <w:rPr>
          <w:color w:val="000000"/>
          <w:sz w:val="24"/>
          <w:szCs w:val="24"/>
        </w:rPr>
        <w:t>Wraz ze zgłoszeniem o dofinansowanie należy złożyć wszystkie wymagane dokumenty!</w:t>
      </w:r>
    </w:p>
    <w:p w:rsidR="00507662" w:rsidRPr="002E5D3E" w:rsidRDefault="00507662" w:rsidP="004E6FE8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83" w:lineRule="exact"/>
        <w:ind w:left="283"/>
        <w:jc w:val="both"/>
        <w:rPr>
          <w:color w:val="000000"/>
          <w:sz w:val="24"/>
          <w:szCs w:val="24"/>
        </w:rPr>
      </w:pPr>
      <w:r w:rsidRPr="002E5D3E">
        <w:rPr>
          <w:b/>
          <w:bCs/>
          <w:color w:val="000000"/>
          <w:sz w:val="24"/>
          <w:szCs w:val="24"/>
        </w:rPr>
        <w:t>Zgłoszenie wraz z wymaganymi załącznikami (zgłoszenie do starosty lub pozwolenie</w:t>
      </w:r>
      <w:r w:rsidRPr="002E5D3E">
        <w:rPr>
          <w:b/>
          <w:bCs/>
          <w:color w:val="000000"/>
          <w:sz w:val="24"/>
          <w:szCs w:val="24"/>
        </w:rPr>
        <w:br/>
        <w:t>na budowę ewentualnie oświadczenie o zdjęciu pokrycia prz</w:t>
      </w:r>
      <w:r>
        <w:rPr>
          <w:b/>
          <w:bCs/>
          <w:color w:val="000000"/>
          <w:sz w:val="24"/>
          <w:szCs w:val="24"/>
        </w:rPr>
        <w:t xml:space="preserve">ed 2009 r. </w:t>
      </w:r>
      <w:r w:rsidRPr="002E5D3E">
        <w:rPr>
          <w:b/>
          <w:bCs/>
          <w:color w:val="000000"/>
          <w:sz w:val="24"/>
          <w:szCs w:val="24"/>
        </w:rPr>
        <w:t>jeżeli pokrycie</w:t>
      </w:r>
      <w:r w:rsidRPr="002E5D3E">
        <w:rPr>
          <w:b/>
          <w:bCs/>
          <w:color w:val="000000"/>
          <w:sz w:val="24"/>
          <w:szCs w:val="24"/>
        </w:rPr>
        <w:br/>
        <w:t xml:space="preserve">dachowe zostało zdjęte przed tym rokiem) należy składać w Urzędzie Gminy </w:t>
      </w:r>
      <w:r w:rsidR="00446C44">
        <w:rPr>
          <w:b/>
          <w:bCs/>
          <w:color w:val="000000"/>
          <w:sz w:val="24"/>
          <w:szCs w:val="24"/>
        </w:rPr>
        <w:t>Ojrzeń</w:t>
      </w:r>
      <w:r w:rsidRPr="002E5D3E">
        <w:rPr>
          <w:b/>
          <w:bCs/>
          <w:color w:val="000000"/>
          <w:sz w:val="24"/>
          <w:szCs w:val="24"/>
        </w:rPr>
        <w:br/>
        <w:t>(</w:t>
      </w:r>
      <w:r w:rsidR="00446C44">
        <w:rPr>
          <w:b/>
          <w:bCs/>
          <w:color w:val="000000"/>
          <w:sz w:val="24"/>
          <w:szCs w:val="24"/>
        </w:rPr>
        <w:t>p. nr 7</w:t>
      </w:r>
      <w:r>
        <w:rPr>
          <w:b/>
          <w:bCs/>
          <w:color w:val="000000"/>
          <w:sz w:val="24"/>
          <w:szCs w:val="24"/>
        </w:rPr>
        <w:t xml:space="preserve"> lub </w:t>
      </w:r>
      <w:r w:rsidR="00446C44">
        <w:rPr>
          <w:b/>
          <w:bCs/>
          <w:color w:val="000000"/>
          <w:sz w:val="24"/>
          <w:szCs w:val="24"/>
        </w:rPr>
        <w:t>Sekretariat, do</w:t>
      </w:r>
      <w:r w:rsidR="004E6FE8">
        <w:rPr>
          <w:b/>
          <w:bCs/>
          <w:color w:val="000000"/>
          <w:sz w:val="24"/>
          <w:szCs w:val="24"/>
        </w:rPr>
        <w:t xml:space="preserve"> </w:t>
      </w:r>
      <w:r w:rsidR="00446C44">
        <w:rPr>
          <w:b/>
          <w:bCs/>
          <w:color w:val="000000"/>
          <w:sz w:val="24"/>
          <w:szCs w:val="24"/>
        </w:rPr>
        <w:t>02 02</w:t>
      </w:r>
      <w:r w:rsidRPr="002E5D3E">
        <w:rPr>
          <w:b/>
          <w:bCs/>
          <w:color w:val="000000"/>
          <w:sz w:val="24"/>
          <w:szCs w:val="24"/>
        </w:rPr>
        <w:t>.201</w:t>
      </w:r>
      <w:r>
        <w:rPr>
          <w:b/>
          <w:bCs/>
          <w:color w:val="000000"/>
          <w:sz w:val="24"/>
          <w:szCs w:val="24"/>
        </w:rPr>
        <w:t>8</w:t>
      </w:r>
      <w:r w:rsidRPr="002E5D3E">
        <w:rPr>
          <w:b/>
          <w:bCs/>
          <w:color w:val="000000"/>
          <w:sz w:val="24"/>
          <w:szCs w:val="24"/>
        </w:rPr>
        <w:t xml:space="preserve"> (piątek) </w:t>
      </w:r>
    </w:p>
    <w:p w:rsidR="00507662" w:rsidRDefault="00507662" w:rsidP="004E6FE8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8" w:lineRule="exact"/>
        <w:ind w:left="283"/>
        <w:jc w:val="both"/>
        <w:rPr>
          <w:color w:val="000000"/>
          <w:sz w:val="24"/>
          <w:szCs w:val="24"/>
        </w:rPr>
      </w:pPr>
      <w:r w:rsidRPr="002E5D3E">
        <w:rPr>
          <w:color w:val="000000"/>
          <w:sz w:val="24"/>
          <w:szCs w:val="24"/>
        </w:rPr>
        <w:t>Wszelkich informacji dotyczących zasad dofinansowania prac związanych z us</w:t>
      </w:r>
      <w:r w:rsidR="00446C44">
        <w:rPr>
          <w:color w:val="000000"/>
          <w:sz w:val="24"/>
          <w:szCs w:val="24"/>
        </w:rPr>
        <w:t>uwaniem</w:t>
      </w:r>
      <w:r w:rsidR="00446C44">
        <w:rPr>
          <w:color w:val="000000"/>
          <w:sz w:val="24"/>
          <w:szCs w:val="24"/>
        </w:rPr>
        <w:br/>
        <w:t xml:space="preserve">azbestu można uzyskać  </w:t>
      </w:r>
      <w:r w:rsidR="004E6FE8">
        <w:rPr>
          <w:color w:val="000000"/>
          <w:sz w:val="24"/>
          <w:szCs w:val="24"/>
        </w:rPr>
        <w:t xml:space="preserve">w tut. Urzędzie pokój nr 7 tel. 23 671 83 </w:t>
      </w:r>
      <w:r w:rsidR="009A4028">
        <w:rPr>
          <w:color w:val="000000"/>
          <w:sz w:val="24"/>
          <w:szCs w:val="24"/>
        </w:rPr>
        <w:t>20</w:t>
      </w:r>
      <w:r w:rsidR="004E6FE8">
        <w:rPr>
          <w:color w:val="000000"/>
          <w:sz w:val="24"/>
          <w:szCs w:val="24"/>
        </w:rPr>
        <w:t xml:space="preserve"> wew. 37</w:t>
      </w:r>
    </w:p>
    <w:p w:rsidR="00507662" w:rsidRDefault="00507662" w:rsidP="004E6FE8">
      <w:pPr>
        <w:shd w:val="clear" w:color="auto" w:fill="FFFFFF"/>
        <w:tabs>
          <w:tab w:val="left" w:pos="370"/>
        </w:tabs>
        <w:spacing w:line="278" w:lineRule="exact"/>
        <w:ind w:left="283"/>
        <w:rPr>
          <w:color w:val="000000"/>
          <w:spacing w:val="-14"/>
          <w:sz w:val="24"/>
          <w:szCs w:val="24"/>
        </w:rPr>
      </w:pPr>
    </w:p>
    <w:p w:rsidR="000C7611" w:rsidRDefault="000C7611" w:rsidP="004E6FE8"/>
    <w:sectPr w:rsidR="000C7611" w:rsidSect="004E6FE8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3731"/>
    <w:multiLevelType w:val="singleLevel"/>
    <w:tmpl w:val="0A30302C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1A"/>
    <w:rsid w:val="000C7611"/>
    <w:rsid w:val="00446C44"/>
    <w:rsid w:val="004E6FE8"/>
    <w:rsid w:val="00507662"/>
    <w:rsid w:val="00563418"/>
    <w:rsid w:val="006147A9"/>
    <w:rsid w:val="006B1F06"/>
    <w:rsid w:val="006D3E8C"/>
    <w:rsid w:val="007E21F6"/>
    <w:rsid w:val="0092191A"/>
    <w:rsid w:val="009849AA"/>
    <w:rsid w:val="009A4028"/>
    <w:rsid w:val="00A53592"/>
    <w:rsid w:val="00A93F6F"/>
    <w:rsid w:val="00BD45A1"/>
    <w:rsid w:val="00C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A704-F0EE-480B-967F-5F2DCB5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66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cp:lastPrinted>2018-01-04T13:17:00Z</cp:lastPrinted>
  <dcterms:created xsi:type="dcterms:W3CDTF">2018-01-04T07:58:00Z</dcterms:created>
  <dcterms:modified xsi:type="dcterms:W3CDTF">2018-01-04T13:18:00Z</dcterms:modified>
</cp:coreProperties>
</file>