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6F0105" w14:textId="3559A2D6" w:rsidR="004D13A4" w:rsidRPr="00DA4F3C" w:rsidRDefault="004D13A4" w:rsidP="004D13A4">
      <w:pPr>
        <w:spacing w:after="0" w:line="240" w:lineRule="auto"/>
        <w:jc w:val="right"/>
        <w:rPr>
          <w:rFonts w:cstheme="minorHAnsi"/>
        </w:rPr>
      </w:pPr>
      <w:bookmarkStart w:id="0" w:name="_Hlk44312965"/>
      <w:r w:rsidRPr="00DA4F3C">
        <w:rPr>
          <w:rFonts w:cstheme="minorHAnsi"/>
        </w:rPr>
        <w:t xml:space="preserve">Załącznik nr </w:t>
      </w:r>
      <w:r w:rsidR="00530561" w:rsidRPr="00DA4F3C">
        <w:rPr>
          <w:rFonts w:cstheme="minorHAnsi"/>
        </w:rPr>
        <w:t>7</w:t>
      </w:r>
      <w:r w:rsidRPr="00DA4F3C">
        <w:rPr>
          <w:rFonts w:cstheme="minorHAnsi"/>
        </w:rPr>
        <w:t xml:space="preserve"> </w:t>
      </w:r>
    </w:p>
    <w:p w14:paraId="6F870F74" w14:textId="77777777" w:rsidR="004D13A4" w:rsidRPr="00DA4F3C" w:rsidRDefault="004D13A4" w:rsidP="004D13A4">
      <w:pPr>
        <w:spacing w:after="0" w:line="240" w:lineRule="auto"/>
        <w:jc w:val="right"/>
        <w:rPr>
          <w:rFonts w:cstheme="minorHAnsi"/>
        </w:rPr>
      </w:pPr>
      <w:r w:rsidRPr="00DA4F3C">
        <w:rPr>
          <w:rFonts w:cstheme="minorHAnsi"/>
        </w:rPr>
        <w:t xml:space="preserve">do  Specyfikacji Warunków Zamówienia </w:t>
      </w:r>
    </w:p>
    <w:p w14:paraId="2B68D1E6" w14:textId="3B3AE53B" w:rsidR="004D13A4" w:rsidRPr="00DA4F3C" w:rsidRDefault="00530561" w:rsidP="004D13A4">
      <w:pPr>
        <w:spacing w:after="264" w:line="259" w:lineRule="auto"/>
        <w:jc w:val="center"/>
        <w:rPr>
          <w:rFonts w:cstheme="minorHAnsi"/>
          <w:b/>
          <w:sz w:val="28"/>
          <w:szCs w:val="28"/>
        </w:rPr>
      </w:pPr>
      <w:r w:rsidRPr="00DA4F3C">
        <w:rPr>
          <w:rFonts w:cstheme="minorHAnsi"/>
          <w:b/>
          <w:sz w:val="28"/>
          <w:szCs w:val="28"/>
        </w:rPr>
        <w:t>Formularz oferty technicznej</w:t>
      </w:r>
    </w:p>
    <w:p w14:paraId="64A9DFDE" w14:textId="727524A5" w:rsidR="004D13A4" w:rsidRPr="00DA4F3C" w:rsidRDefault="00A71745" w:rsidP="004D13A4">
      <w:pPr>
        <w:spacing w:after="0" w:line="240" w:lineRule="auto"/>
        <w:jc w:val="center"/>
        <w:rPr>
          <w:rFonts w:cstheme="minorHAnsi"/>
          <w:noProof/>
          <w:sz w:val="24"/>
          <w:szCs w:val="24"/>
        </w:rPr>
      </w:pPr>
      <w:r w:rsidRPr="00DA4F3C">
        <w:rPr>
          <w:rFonts w:cstheme="minorHAnsi"/>
          <w:b/>
          <w:bCs/>
          <w:sz w:val="24"/>
          <w:szCs w:val="24"/>
        </w:rPr>
        <w:t>Zakup elektrycznego autobusu szkolnego dla Gminy Ojrzeń (wraz z stacją ładowania)</w:t>
      </w:r>
    </w:p>
    <w:p w14:paraId="63FE26E1" w14:textId="77777777" w:rsidR="004D13A4" w:rsidRPr="00DA4F3C" w:rsidRDefault="004D13A4" w:rsidP="004D13A4">
      <w:pPr>
        <w:spacing w:after="0" w:line="240" w:lineRule="auto"/>
        <w:rPr>
          <w:rFonts w:cstheme="minorHAnsi"/>
          <w:noProof/>
        </w:rPr>
      </w:pPr>
    </w:p>
    <w:p w14:paraId="282680C6" w14:textId="44AB45F6" w:rsidR="004D13A4" w:rsidRPr="00DA4F3C" w:rsidRDefault="004D13A4" w:rsidP="004D13A4">
      <w:pPr>
        <w:spacing w:after="0" w:line="240" w:lineRule="auto"/>
        <w:jc w:val="center"/>
        <w:rPr>
          <w:rFonts w:cstheme="minorHAnsi"/>
          <w:noProof/>
        </w:rPr>
      </w:pPr>
      <w:r w:rsidRPr="00DA4F3C">
        <w:rPr>
          <w:rFonts w:cstheme="minorHAnsi"/>
          <w:noProof/>
        </w:rPr>
        <w:t>w ramach programu piorytetowego nr 3.5  „Ochrona atmosfery System zielonych inwestycji   (GIS-Green Investment Scheme)</w:t>
      </w:r>
    </w:p>
    <w:p w14:paraId="6826E925" w14:textId="5D78ECB0" w:rsidR="004D13A4" w:rsidRPr="00DA4F3C" w:rsidRDefault="004D13A4" w:rsidP="004D13A4">
      <w:pPr>
        <w:spacing w:after="0" w:line="240" w:lineRule="auto"/>
        <w:jc w:val="center"/>
        <w:rPr>
          <w:rFonts w:cstheme="minorHAnsi"/>
          <w:noProof/>
        </w:rPr>
      </w:pPr>
      <w:r w:rsidRPr="00DA4F3C">
        <w:rPr>
          <w:rFonts w:cstheme="minorHAnsi"/>
          <w:noProof/>
        </w:rPr>
        <w:t>– Kangur - Bezpieczna i ekologiczna droga do szkoły”</w:t>
      </w:r>
    </w:p>
    <w:p w14:paraId="2C71E328" w14:textId="28243B22" w:rsidR="00530561" w:rsidRPr="00DA4F3C" w:rsidRDefault="00530561" w:rsidP="004D13A4">
      <w:pPr>
        <w:spacing w:after="0" w:line="240" w:lineRule="auto"/>
        <w:jc w:val="center"/>
        <w:rPr>
          <w:rFonts w:cstheme="minorHAnsi"/>
          <w:noProof/>
        </w:rPr>
      </w:pPr>
    </w:p>
    <w:p w14:paraId="4415BD35" w14:textId="79A7B8EB" w:rsidR="00530561" w:rsidRPr="00DA4F3C" w:rsidRDefault="00530561" w:rsidP="00530561">
      <w:pPr>
        <w:spacing w:after="0" w:line="240" w:lineRule="auto"/>
        <w:jc w:val="both"/>
        <w:rPr>
          <w:rFonts w:eastAsia="Calibri" w:cstheme="minorHAnsi"/>
          <w:b/>
          <w:bCs/>
          <w:sz w:val="20"/>
          <w:szCs w:val="20"/>
          <w:lang w:eastAsia="pl-PL"/>
        </w:rPr>
      </w:pPr>
      <w:r w:rsidRPr="00DA4F3C">
        <w:rPr>
          <w:rFonts w:eastAsia="Calibri" w:cstheme="minorHAnsi"/>
          <w:b/>
          <w:bCs/>
          <w:lang w:eastAsia="pl-PL"/>
        </w:rPr>
        <w:t>WYKONAWCA:</w:t>
      </w:r>
    </w:p>
    <w:tbl>
      <w:tblPr>
        <w:tblW w:w="13605"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75"/>
        <w:gridCol w:w="7360"/>
        <w:gridCol w:w="5670"/>
      </w:tblGrid>
      <w:tr w:rsidR="00530561" w:rsidRPr="00DA4F3C" w14:paraId="5F015C70" w14:textId="77777777" w:rsidTr="003B6DFA">
        <w:trPr>
          <w:cantSplit/>
          <w:trHeight w:val="236"/>
        </w:trPr>
        <w:tc>
          <w:tcPr>
            <w:tcW w:w="575" w:type="dxa"/>
          </w:tcPr>
          <w:p w14:paraId="110878AB" w14:textId="77777777" w:rsidR="00530561" w:rsidRPr="00DA4F3C" w:rsidRDefault="00530561" w:rsidP="00530561">
            <w:pPr>
              <w:spacing w:after="0" w:line="240" w:lineRule="auto"/>
              <w:jc w:val="both"/>
              <w:rPr>
                <w:rFonts w:eastAsia="Calibri" w:cstheme="minorHAnsi"/>
                <w:sz w:val="20"/>
                <w:szCs w:val="20"/>
              </w:rPr>
            </w:pPr>
            <w:r w:rsidRPr="00DA4F3C">
              <w:rPr>
                <w:rFonts w:eastAsia="Calibri" w:cstheme="minorHAnsi"/>
                <w:sz w:val="20"/>
                <w:szCs w:val="20"/>
              </w:rPr>
              <w:t>L.p.</w:t>
            </w:r>
          </w:p>
        </w:tc>
        <w:tc>
          <w:tcPr>
            <w:tcW w:w="7360" w:type="dxa"/>
          </w:tcPr>
          <w:p w14:paraId="0D09E681" w14:textId="77777777" w:rsidR="00530561" w:rsidRPr="00DA4F3C" w:rsidRDefault="00530561" w:rsidP="00530561">
            <w:pPr>
              <w:spacing w:after="0" w:line="240" w:lineRule="auto"/>
              <w:jc w:val="center"/>
              <w:rPr>
                <w:rFonts w:eastAsia="Calibri" w:cstheme="minorHAnsi"/>
                <w:sz w:val="20"/>
                <w:szCs w:val="20"/>
              </w:rPr>
            </w:pPr>
            <w:r w:rsidRPr="00DA4F3C">
              <w:rPr>
                <w:rFonts w:eastAsia="Calibri" w:cstheme="minorHAnsi"/>
                <w:sz w:val="20"/>
                <w:szCs w:val="20"/>
              </w:rPr>
              <w:t>Nazwa  Wykonawcy</w:t>
            </w:r>
          </w:p>
        </w:tc>
        <w:tc>
          <w:tcPr>
            <w:tcW w:w="5670" w:type="dxa"/>
          </w:tcPr>
          <w:p w14:paraId="4FDCA70C" w14:textId="77777777" w:rsidR="00530561" w:rsidRPr="00DA4F3C" w:rsidRDefault="00530561" w:rsidP="00530561">
            <w:pPr>
              <w:spacing w:after="0" w:line="240" w:lineRule="auto"/>
              <w:jc w:val="center"/>
              <w:rPr>
                <w:rFonts w:eastAsia="Calibri" w:cstheme="minorHAnsi"/>
                <w:sz w:val="20"/>
                <w:szCs w:val="20"/>
              </w:rPr>
            </w:pPr>
            <w:r w:rsidRPr="00DA4F3C">
              <w:rPr>
                <w:rFonts w:eastAsia="Calibri" w:cstheme="minorHAnsi"/>
                <w:sz w:val="20"/>
                <w:szCs w:val="20"/>
              </w:rPr>
              <w:t>Adres  Wykonawcy</w:t>
            </w:r>
          </w:p>
        </w:tc>
      </w:tr>
      <w:tr w:rsidR="00530561" w:rsidRPr="00DA4F3C" w14:paraId="7697DD43" w14:textId="77777777" w:rsidTr="003B6DFA">
        <w:trPr>
          <w:cantSplit/>
          <w:trHeight w:val="723"/>
        </w:trPr>
        <w:tc>
          <w:tcPr>
            <w:tcW w:w="575" w:type="dxa"/>
          </w:tcPr>
          <w:p w14:paraId="52440FCD" w14:textId="77777777" w:rsidR="00530561" w:rsidRPr="00DA4F3C" w:rsidRDefault="00530561" w:rsidP="00530561">
            <w:pPr>
              <w:spacing w:after="0" w:line="240" w:lineRule="auto"/>
              <w:jc w:val="both"/>
              <w:rPr>
                <w:rFonts w:eastAsia="Calibri" w:cstheme="minorHAnsi"/>
                <w:sz w:val="20"/>
                <w:szCs w:val="20"/>
                <w:lang w:val="de-DE"/>
              </w:rPr>
            </w:pPr>
          </w:p>
          <w:p w14:paraId="181F0085" w14:textId="77777777" w:rsidR="00530561" w:rsidRPr="00DA4F3C" w:rsidRDefault="00530561" w:rsidP="00530561">
            <w:pPr>
              <w:spacing w:after="0" w:line="240" w:lineRule="auto"/>
              <w:jc w:val="center"/>
              <w:rPr>
                <w:rFonts w:eastAsia="Calibri" w:cstheme="minorHAnsi"/>
                <w:sz w:val="20"/>
                <w:szCs w:val="20"/>
                <w:lang w:val="de-DE"/>
              </w:rPr>
            </w:pPr>
            <w:r w:rsidRPr="00DA4F3C">
              <w:rPr>
                <w:rFonts w:eastAsia="Calibri" w:cstheme="minorHAnsi"/>
                <w:sz w:val="20"/>
                <w:szCs w:val="20"/>
                <w:lang w:val="de-DE"/>
              </w:rPr>
              <w:t>1</w:t>
            </w:r>
          </w:p>
          <w:p w14:paraId="7863A802" w14:textId="77777777" w:rsidR="00530561" w:rsidRPr="00DA4F3C" w:rsidRDefault="00530561" w:rsidP="00530561">
            <w:pPr>
              <w:spacing w:after="0" w:line="240" w:lineRule="auto"/>
              <w:jc w:val="both"/>
              <w:rPr>
                <w:rFonts w:eastAsia="Calibri" w:cstheme="minorHAnsi"/>
                <w:sz w:val="20"/>
                <w:szCs w:val="20"/>
                <w:lang w:val="de-DE"/>
              </w:rPr>
            </w:pPr>
          </w:p>
        </w:tc>
        <w:tc>
          <w:tcPr>
            <w:tcW w:w="7360" w:type="dxa"/>
          </w:tcPr>
          <w:p w14:paraId="22314FB0" w14:textId="77777777" w:rsidR="00530561" w:rsidRPr="00DA4F3C" w:rsidRDefault="00530561" w:rsidP="00530561">
            <w:pPr>
              <w:spacing w:after="0" w:line="240" w:lineRule="auto"/>
              <w:jc w:val="both"/>
              <w:rPr>
                <w:rFonts w:eastAsia="Calibri" w:cstheme="minorHAnsi"/>
                <w:sz w:val="20"/>
                <w:szCs w:val="20"/>
                <w:lang w:val="de-DE"/>
              </w:rPr>
            </w:pPr>
          </w:p>
        </w:tc>
        <w:tc>
          <w:tcPr>
            <w:tcW w:w="5670" w:type="dxa"/>
          </w:tcPr>
          <w:p w14:paraId="58CAC942" w14:textId="77777777" w:rsidR="00530561" w:rsidRPr="00DA4F3C" w:rsidRDefault="00530561" w:rsidP="00530561">
            <w:pPr>
              <w:spacing w:after="0" w:line="240" w:lineRule="auto"/>
              <w:jc w:val="both"/>
              <w:rPr>
                <w:rFonts w:eastAsia="Calibri" w:cstheme="minorHAnsi"/>
                <w:sz w:val="20"/>
                <w:szCs w:val="20"/>
                <w:lang w:val="de-DE"/>
              </w:rPr>
            </w:pPr>
          </w:p>
        </w:tc>
      </w:tr>
    </w:tbl>
    <w:p w14:paraId="0CFD540E" w14:textId="3E83DF65" w:rsidR="00530561" w:rsidRPr="00DA4F3C" w:rsidRDefault="00530561" w:rsidP="00530561">
      <w:pPr>
        <w:spacing w:after="160" w:line="259" w:lineRule="auto"/>
        <w:rPr>
          <w:rFonts w:eastAsia="Calibri" w:cstheme="minorHAnsi"/>
          <w:b/>
          <w:bCs/>
        </w:rPr>
      </w:pPr>
      <w:r w:rsidRPr="00DA4F3C">
        <w:rPr>
          <w:rFonts w:eastAsia="Calibri" w:cstheme="minorHAnsi"/>
          <w:b/>
          <w:bCs/>
        </w:rPr>
        <w:t xml:space="preserve">Dane i parametry techniczne oferowanych </w:t>
      </w:r>
      <w:r w:rsidR="00EC61B9" w:rsidRPr="00DA4F3C">
        <w:rPr>
          <w:rFonts w:eastAsia="Calibri" w:cstheme="minorHAnsi"/>
          <w:b/>
          <w:bCs/>
        </w:rPr>
        <w:t>pojazdów/urządzeń</w:t>
      </w:r>
    </w:p>
    <w:tbl>
      <w:tblPr>
        <w:tblW w:w="13955"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75"/>
        <w:gridCol w:w="2398"/>
        <w:gridCol w:w="10982"/>
      </w:tblGrid>
      <w:tr w:rsidR="00530561" w:rsidRPr="00DA4F3C" w14:paraId="1437AAC4" w14:textId="77777777" w:rsidTr="00F85D8F">
        <w:trPr>
          <w:cantSplit/>
          <w:trHeight w:val="236"/>
        </w:trPr>
        <w:tc>
          <w:tcPr>
            <w:tcW w:w="575" w:type="dxa"/>
          </w:tcPr>
          <w:p w14:paraId="6D8E4F36" w14:textId="77777777" w:rsidR="00530561" w:rsidRPr="00DA4F3C" w:rsidRDefault="00530561" w:rsidP="00530561">
            <w:pPr>
              <w:spacing w:after="0" w:line="240" w:lineRule="auto"/>
              <w:jc w:val="both"/>
              <w:rPr>
                <w:rFonts w:eastAsia="Calibri" w:cstheme="minorHAnsi"/>
                <w:sz w:val="20"/>
                <w:szCs w:val="20"/>
              </w:rPr>
            </w:pPr>
            <w:r w:rsidRPr="00DA4F3C">
              <w:rPr>
                <w:rFonts w:eastAsia="Calibri" w:cstheme="minorHAnsi"/>
                <w:sz w:val="20"/>
                <w:szCs w:val="20"/>
              </w:rPr>
              <w:t>L.p.</w:t>
            </w:r>
          </w:p>
        </w:tc>
        <w:tc>
          <w:tcPr>
            <w:tcW w:w="2398" w:type="dxa"/>
          </w:tcPr>
          <w:p w14:paraId="0781B851" w14:textId="7D563387" w:rsidR="00530561" w:rsidRPr="00DA4F3C" w:rsidRDefault="00530561" w:rsidP="00530561">
            <w:pPr>
              <w:spacing w:after="0" w:line="240" w:lineRule="auto"/>
              <w:jc w:val="center"/>
              <w:rPr>
                <w:rFonts w:eastAsia="Calibri" w:cstheme="minorHAnsi"/>
                <w:sz w:val="20"/>
                <w:szCs w:val="20"/>
              </w:rPr>
            </w:pPr>
            <w:r w:rsidRPr="00DA4F3C">
              <w:rPr>
                <w:rFonts w:eastAsia="Calibri" w:cstheme="minorHAnsi"/>
                <w:sz w:val="20"/>
                <w:szCs w:val="20"/>
              </w:rPr>
              <w:t>Określenie urządzenia, pojazdu</w:t>
            </w:r>
          </w:p>
        </w:tc>
        <w:tc>
          <w:tcPr>
            <w:tcW w:w="10982" w:type="dxa"/>
          </w:tcPr>
          <w:p w14:paraId="1688ABE8" w14:textId="5EF39274" w:rsidR="00530561" w:rsidRPr="00DA4F3C" w:rsidRDefault="00530561" w:rsidP="00530561">
            <w:pPr>
              <w:spacing w:after="0" w:line="240" w:lineRule="auto"/>
              <w:jc w:val="center"/>
              <w:rPr>
                <w:rFonts w:eastAsia="Calibri" w:cstheme="minorHAnsi"/>
                <w:sz w:val="20"/>
                <w:szCs w:val="20"/>
              </w:rPr>
            </w:pPr>
            <w:r w:rsidRPr="00DA4F3C">
              <w:rPr>
                <w:rFonts w:eastAsia="Calibri" w:cstheme="minorHAnsi"/>
                <w:sz w:val="20"/>
                <w:szCs w:val="20"/>
              </w:rPr>
              <w:t>Producent, marka, typ pojazdu, urządzenia</w:t>
            </w:r>
          </w:p>
        </w:tc>
      </w:tr>
      <w:tr w:rsidR="00530561" w:rsidRPr="00DA4F3C" w14:paraId="19328A2D" w14:textId="77777777" w:rsidTr="00F85D8F">
        <w:trPr>
          <w:cantSplit/>
          <w:trHeight w:val="723"/>
        </w:trPr>
        <w:tc>
          <w:tcPr>
            <w:tcW w:w="575" w:type="dxa"/>
          </w:tcPr>
          <w:p w14:paraId="369EDF9F" w14:textId="77777777" w:rsidR="00530561" w:rsidRPr="00DA4F3C" w:rsidRDefault="00530561" w:rsidP="00530561">
            <w:pPr>
              <w:spacing w:after="0" w:line="240" w:lineRule="auto"/>
              <w:jc w:val="both"/>
              <w:rPr>
                <w:rFonts w:eastAsia="Calibri" w:cstheme="minorHAnsi"/>
                <w:sz w:val="20"/>
                <w:szCs w:val="20"/>
                <w:lang w:val="de-DE"/>
              </w:rPr>
            </w:pPr>
          </w:p>
          <w:p w14:paraId="07F59601" w14:textId="77777777" w:rsidR="00530561" w:rsidRPr="00DA4F3C" w:rsidRDefault="00530561" w:rsidP="00530561">
            <w:pPr>
              <w:spacing w:after="0" w:line="240" w:lineRule="auto"/>
              <w:jc w:val="center"/>
              <w:rPr>
                <w:rFonts w:eastAsia="Calibri" w:cstheme="minorHAnsi"/>
                <w:sz w:val="20"/>
                <w:szCs w:val="20"/>
                <w:lang w:val="de-DE"/>
              </w:rPr>
            </w:pPr>
            <w:r w:rsidRPr="00DA4F3C">
              <w:rPr>
                <w:rFonts w:eastAsia="Calibri" w:cstheme="minorHAnsi"/>
                <w:sz w:val="20"/>
                <w:szCs w:val="20"/>
                <w:lang w:val="de-DE"/>
              </w:rPr>
              <w:t>1</w:t>
            </w:r>
          </w:p>
          <w:p w14:paraId="73886386" w14:textId="77777777" w:rsidR="00530561" w:rsidRPr="00DA4F3C" w:rsidRDefault="00530561" w:rsidP="00530561">
            <w:pPr>
              <w:spacing w:after="0" w:line="240" w:lineRule="auto"/>
              <w:jc w:val="both"/>
              <w:rPr>
                <w:rFonts w:eastAsia="Calibri" w:cstheme="minorHAnsi"/>
                <w:sz w:val="20"/>
                <w:szCs w:val="20"/>
                <w:lang w:val="de-DE"/>
              </w:rPr>
            </w:pPr>
          </w:p>
        </w:tc>
        <w:tc>
          <w:tcPr>
            <w:tcW w:w="2398" w:type="dxa"/>
          </w:tcPr>
          <w:p w14:paraId="525F109A" w14:textId="5D624C82" w:rsidR="00530561" w:rsidRPr="00DA4F3C" w:rsidRDefault="00530561" w:rsidP="00530561">
            <w:pPr>
              <w:spacing w:after="0" w:line="240" w:lineRule="auto"/>
              <w:rPr>
                <w:rFonts w:eastAsia="Calibri" w:cstheme="minorHAnsi"/>
                <w:sz w:val="20"/>
                <w:szCs w:val="20"/>
              </w:rPr>
            </w:pPr>
            <w:r w:rsidRPr="00DA4F3C">
              <w:rPr>
                <w:rFonts w:eastAsia="Calibri" w:cstheme="minorHAnsi"/>
                <w:sz w:val="20"/>
                <w:szCs w:val="20"/>
              </w:rPr>
              <w:t xml:space="preserve">Autobus elektryczny </w:t>
            </w:r>
            <w:r w:rsidR="00EC61B9" w:rsidRPr="00DA4F3C">
              <w:rPr>
                <w:rFonts w:eastAsia="Calibri" w:cstheme="minorHAnsi"/>
                <w:sz w:val="20"/>
                <w:szCs w:val="20"/>
              </w:rPr>
              <w:t>1 szt.</w:t>
            </w:r>
          </w:p>
        </w:tc>
        <w:tc>
          <w:tcPr>
            <w:tcW w:w="10982" w:type="dxa"/>
          </w:tcPr>
          <w:p w14:paraId="240CC6C7" w14:textId="77777777" w:rsidR="00530561" w:rsidRPr="00DA4F3C" w:rsidRDefault="00530561" w:rsidP="00530561">
            <w:pPr>
              <w:spacing w:after="0" w:line="240" w:lineRule="auto"/>
              <w:jc w:val="both"/>
              <w:rPr>
                <w:rFonts w:eastAsia="Calibri" w:cstheme="minorHAnsi"/>
                <w:sz w:val="20"/>
                <w:szCs w:val="20"/>
                <w:lang w:val="de-DE"/>
              </w:rPr>
            </w:pPr>
          </w:p>
        </w:tc>
      </w:tr>
      <w:tr w:rsidR="00530561" w:rsidRPr="00DA4F3C" w14:paraId="030A4F53" w14:textId="77777777" w:rsidTr="00F85D8F">
        <w:trPr>
          <w:cantSplit/>
          <w:trHeight w:val="723"/>
        </w:trPr>
        <w:tc>
          <w:tcPr>
            <w:tcW w:w="575" w:type="dxa"/>
          </w:tcPr>
          <w:p w14:paraId="4F7EC2EC" w14:textId="77777777" w:rsidR="00530561" w:rsidRPr="00DA4F3C" w:rsidRDefault="00530561" w:rsidP="00530561">
            <w:pPr>
              <w:spacing w:after="0" w:line="240" w:lineRule="auto"/>
              <w:jc w:val="center"/>
              <w:rPr>
                <w:rFonts w:eastAsia="Calibri" w:cstheme="minorHAnsi"/>
                <w:sz w:val="20"/>
                <w:szCs w:val="20"/>
                <w:lang w:val="de-DE"/>
              </w:rPr>
            </w:pPr>
          </w:p>
          <w:p w14:paraId="10B38A41" w14:textId="4D08B146" w:rsidR="00530561" w:rsidRPr="00DA4F3C" w:rsidRDefault="00530561" w:rsidP="00530561">
            <w:pPr>
              <w:spacing w:after="0" w:line="240" w:lineRule="auto"/>
              <w:jc w:val="center"/>
              <w:rPr>
                <w:rFonts w:eastAsia="Calibri" w:cstheme="minorHAnsi"/>
                <w:sz w:val="20"/>
                <w:szCs w:val="20"/>
                <w:lang w:val="de-DE"/>
              </w:rPr>
            </w:pPr>
            <w:r w:rsidRPr="00DA4F3C">
              <w:rPr>
                <w:rFonts w:eastAsia="Calibri" w:cstheme="minorHAnsi"/>
                <w:sz w:val="20"/>
                <w:szCs w:val="20"/>
                <w:lang w:val="de-DE"/>
              </w:rPr>
              <w:t>2</w:t>
            </w:r>
          </w:p>
        </w:tc>
        <w:tc>
          <w:tcPr>
            <w:tcW w:w="2398" w:type="dxa"/>
          </w:tcPr>
          <w:p w14:paraId="52CBACDD" w14:textId="17132A4C" w:rsidR="00530561" w:rsidRPr="00DA4F3C" w:rsidRDefault="00530561" w:rsidP="00530561">
            <w:pPr>
              <w:spacing w:after="0" w:line="240" w:lineRule="auto"/>
              <w:rPr>
                <w:rFonts w:eastAsia="Calibri" w:cstheme="minorHAnsi"/>
                <w:sz w:val="20"/>
                <w:szCs w:val="20"/>
              </w:rPr>
            </w:pPr>
            <w:r w:rsidRPr="00DA4F3C">
              <w:rPr>
                <w:rFonts w:eastAsia="Calibri" w:cstheme="minorHAnsi"/>
                <w:sz w:val="20"/>
                <w:szCs w:val="20"/>
              </w:rPr>
              <w:t>Stacja ładowania pojazdów elektrycznych</w:t>
            </w:r>
            <w:r w:rsidR="00EC61B9" w:rsidRPr="00DA4F3C">
              <w:rPr>
                <w:rFonts w:eastAsia="Calibri" w:cstheme="minorHAnsi"/>
                <w:sz w:val="20"/>
                <w:szCs w:val="20"/>
              </w:rPr>
              <w:t xml:space="preserve"> 1 szt.</w:t>
            </w:r>
          </w:p>
        </w:tc>
        <w:tc>
          <w:tcPr>
            <w:tcW w:w="10982" w:type="dxa"/>
          </w:tcPr>
          <w:p w14:paraId="6AB37E89" w14:textId="77777777" w:rsidR="00530561" w:rsidRPr="00DA4F3C" w:rsidRDefault="00530561" w:rsidP="00530561">
            <w:pPr>
              <w:spacing w:after="0" w:line="240" w:lineRule="auto"/>
              <w:jc w:val="both"/>
              <w:rPr>
                <w:rFonts w:eastAsia="Calibri" w:cstheme="minorHAnsi"/>
                <w:sz w:val="20"/>
                <w:szCs w:val="20"/>
                <w:lang w:val="de-DE"/>
              </w:rPr>
            </w:pPr>
          </w:p>
        </w:tc>
      </w:tr>
    </w:tbl>
    <w:p w14:paraId="1F14ACEC" w14:textId="773A9DC4" w:rsidR="00530561" w:rsidRPr="00DA4F3C" w:rsidRDefault="00530561" w:rsidP="006E30CA">
      <w:pPr>
        <w:spacing w:after="0" w:line="240" w:lineRule="auto"/>
        <w:jc w:val="both"/>
        <w:rPr>
          <w:rFonts w:cstheme="minorHAnsi"/>
          <w:noProof/>
        </w:rPr>
      </w:pPr>
    </w:p>
    <w:tbl>
      <w:tblPr>
        <w:tblStyle w:val="Tabela-Siatka"/>
        <w:tblW w:w="0" w:type="auto"/>
        <w:tblLayout w:type="fixed"/>
        <w:tblLook w:val="04A0" w:firstRow="1" w:lastRow="0" w:firstColumn="1" w:lastColumn="0" w:noHBand="0" w:noVBand="1"/>
      </w:tblPr>
      <w:tblGrid>
        <w:gridCol w:w="844"/>
        <w:gridCol w:w="1424"/>
        <w:gridCol w:w="7933"/>
        <w:gridCol w:w="3793"/>
      </w:tblGrid>
      <w:tr w:rsidR="006E30CA" w:rsidRPr="00DA4F3C" w14:paraId="189564F1" w14:textId="77777777" w:rsidTr="000834AD">
        <w:tc>
          <w:tcPr>
            <w:tcW w:w="844" w:type="dxa"/>
          </w:tcPr>
          <w:p w14:paraId="21F7E7F3" w14:textId="552EA4D5" w:rsidR="006E30CA" w:rsidRPr="00DA4F3C" w:rsidRDefault="006E30CA" w:rsidP="004D13A4">
            <w:pPr>
              <w:spacing w:after="0" w:line="240" w:lineRule="auto"/>
              <w:jc w:val="center"/>
              <w:rPr>
                <w:rFonts w:cstheme="minorHAnsi"/>
                <w:noProof/>
              </w:rPr>
            </w:pPr>
            <w:r w:rsidRPr="00DA4F3C">
              <w:rPr>
                <w:rFonts w:cstheme="minorHAnsi"/>
                <w:noProof/>
              </w:rPr>
              <w:t>Lp.</w:t>
            </w:r>
          </w:p>
        </w:tc>
        <w:tc>
          <w:tcPr>
            <w:tcW w:w="1424" w:type="dxa"/>
          </w:tcPr>
          <w:p w14:paraId="3E8A2860" w14:textId="1A15BD2B" w:rsidR="006E30CA" w:rsidRPr="00DA4F3C" w:rsidRDefault="006E30CA" w:rsidP="004D13A4">
            <w:pPr>
              <w:spacing w:after="0" w:line="240" w:lineRule="auto"/>
              <w:jc w:val="center"/>
              <w:rPr>
                <w:rFonts w:cstheme="minorHAnsi"/>
                <w:noProof/>
              </w:rPr>
            </w:pPr>
            <w:r w:rsidRPr="00DA4F3C">
              <w:rPr>
                <w:rFonts w:cstheme="minorHAnsi"/>
                <w:noProof/>
              </w:rPr>
              <w:t>Cecha, parametr itp.</w:t>
            </w:r>
          </w:p>
        </w:tc>
        <w:tc>
          <w:tcPr>
            <w:tcW w:w="7933" w:type="dxa"/>
          </w:tcPr>
          <w:p w14:paraId="553BAF35" w14:textId="243BC6BE" w:rsidR="006E30CA" w:rsidRPr="00DA4F3C" w:rsidRDefault="006E30CA" w:rsidP="004D13A4">
            <w:pPr>
              <w:spacing w:after="0" w:line="240" w:lineRule="auto"/>
              <w:jc w:val="center"/>
              <w:rPr>
                <w:rFonts w:cstheme="minorHAnsi"/>
                <w:noProof/>
              </w:rPr>
            </w:pPr>
            <w:r w:rsidRPr="00DA4F3C">
              <w:rPr>
                <w:rFonts w:cstheme="minorHAnsi"/>
                <w:noProof/>
              </w:rPr>
              <w:t>Wymagania techniczne</w:t>
            </w:r>
          </w:p>
        </w:tc>
        <w:tc>
          <w:tcPr>
            <w:tcW w:w="3793" w:type="dxa"/>
          </w:tcPr>
          <w:p w14:paraId="7AEEC0C6" w14:textId="77777777" w:rsidR="006E30CA" w:rsidRPr="00A826C1" w:rsidRDefault="006E30CA" w:rsidP="004D13A4">
            <w:pPr>
              <w:spacing w:after="0" w:line="240" w:lineRule="auto"/>
              <w:jc w:val="center"/>
              <w:rPr>
                <w:rFonts w:cstheme="minorHAnsi"/>
                <w:noProof/>
                <w:sz w:val="16"/>
                <w:szCs w:val="16"/>
              </w:rPr>
            </w:pPr>
            <w:r w:rsidRPr="00A826C1">
              <w:rPr>
                <w:rFonts w:cstheme="minorHAnsi"/>
                <w:noProof/>
                <w:sz w:val="16"/>
                <w:szCs w:val="16"/>
              </w:rPr>
              <w:t>Oferowane parametry techniczne</w:t>
            </w:r>
          </w:p>
          <w:p w14:paraId="6DBD7744" w14:textId="0CE01B5B" w:rsidR="006E30CA" w:rsidRPr="00A826C1" w:rsidRDefault="006E30CA" w:rsidP="004D13A4">
            <w:pPr>
              <w:spacing w:after="0" w:line="240" w:lineRule="auto"/>
              <w:jc w:val="center"/>
              <w:rPr>
                <w:rFonts w:cstheme="minorHAnsi"/>
                <w:noProof/>
                <w:sz w:val="16"/>
                <w:szCs w:val="16"/>
              </w:rPr>
            </w:pPr>
            <w:r w:rsidRPr="00A826C1">
              <w:rPr>
                <w:rFonts w:cstheme="minorHAnsi"/>
                <w:noProof/>
                <w:sz w:val="16"/>
                <w:szCs w:val="16"/>
              </w:rPr>
              <w:t>(</w:t>
            </w:r>
            <w:r w:rsidRPr="00A826C1">
              <w:rPr>
                <w:rFonts w:cstheme="minorHAnsi"/>
                <w:b/>
                <w:bCs/>
                <w:noProof/>
                <w:sz w:val="16"/>
                <w:szCs w:val="16"/>
              </w:rPr>
              <w:t xml:space="preserve">należy wypełnić podając </w:t>
            </w:r>
            <w:r w:rsidR="007A7615" w:rsidRPr="00A826C1">
              <w:rPr>
                <w:rFonts w:cstheme="minorHAnsi"/>
                <w:b/>
                <w:bCs/>
                <w:noProof/>
                <w:sz w:val="16"/>
                <w:szCs w:val="16"/>
              </w:rPr>
              <w:t>parametry techniczne oferowanego pojazdu/urządzenia</w:t>
            </w:r>
            <w:r w:rsidRPr="00A826C1">
              <w:rPr>
                <w:rFonts w:cstheme="minorHAnsi"/>
                <w:noProof/>
                <w:sz w:val="16"/>
                <w:szCs w:val="16"/>
              </w:rPr>
              <w:t>)</w:t>
            </w:r>
          </w:p>
        </w:tc>
      </w:tr>
      <w:tr w:rsidR="006E30CA" w:rsidRPr="00DA4F3C" w14:paraId="5ABD7B18" w14:textId="77777777" w:rsidTr="000834AD">
        <w:tc>
          <w:tcPr>
            <w:tcW w:w="844" w:type="dxa"/>
            <w:shd w:val="clear" w:color="auto" w:fill="E7E6E6" w:themeFill="background2"/>
          </w:tcPr>
          <w:p w14:paraId="364E2122" w14:textId="74D7DB4C" w:rsidR="006E30CA" w:rsidRPr="00DA4F3C" w:rsidRDefault="006E30CA" w:rsidP="004D13A4">
            <w:pPr>
              <w:spacing w:after="0" w:line="240" w:lineRule="auto"/>
              <w:jc w:val="center"/>
              <w:rPr>
                <w:rFonts w:cstheme="minorHAnsi"/>
                <w:noProof/>
              </w:rPr>
            </w:pPr>
            <w:r w:rsidRPr="00DA4F3C">
              <w:rPr>
                <w:rFonts w:cstheme="minorHAnsi"/>
                <w:noProof/>
              </w:rPr>
              <w:t>1</w:t>
            </w:r>
          </w:p>
        </w:tc>
        <w:tc>
          <w:tcPr>
            <w:tcW w:w="1424" w:type="dxa"/>
            <w:shd w:val="clear" w:color="auto" w:fill="E7E6E6" w:themeFill="background2"/>
          </w:tcPr>
          <w:p w14:paraId="6E59D5F0" w14:textId="1804D67E" w:rsidR="006E30CA" w:rsidRPr="00DA4F3C" w:rsidRDefault="006E30CA" w:rsidP="004D13A4">
            <w:pPr>
              <w:spacing w:after="0" w:line="240" w:lineRule="auto"/>
              <w:jc w:val="center"/>
              <w:rPr>
                <w:rFonts w:cstheme="minorHAnsi"/>
                <w:noProof/>
              </w:rPr>
            </w:pPr>
            <w:r w:rsidRPr="00DA4F3C">
              <w:rPr>
                <w:rFonts w:cstheme="minorHAnsi"/>
                <w:noProof/>
              </w:rPr>
              <w:t>2</w:t>
            </w:r>
          </w:p>
        </w:tc>
        <w:tc>
          <w:tcPr>
            <w:tcW w:w="7933" w:type="dxa"/>
            <w:shd w:val="clear" w:color="auto" w:fill="E7E6E6" w:themeFill="background2"/>
          </w:tcPr>
          <w:p w14:paraId="0771480F" w14:textId="0CA55833" w:rsidR="006E30CA" w:rsidRPr="00DA4F3C" w:rsidRDefault="006E30CA" w:rsidP="004D13A4">
            <w:pPr>
              <w:spacing w:after="0" w:line="240" w:lineRule="auto"/>
              <w:jc w:val="center"/>
              <w:rPr>
                <w:rFonts w:cstheme="minorHAnsi"/>
                <w:noProof/>
              </w:rPr>
            </w:pPr>
            <w:r w:rsidRPr="00DA4F3C">
              <w:rPr>
                <w:rFonts w:cstheme="minorHAnsi"/>
                <w:noProof/>
              </w:rPr>
              <w:t>3</w:t>
            </w:r>
          </w:p>
        </w:tc>
        <w:tc>
          <w:tcPr>
            <w:tcW w:w="3793" w:type="dxa"/>
            <w:shd w:val="clear" w:color="auto" w:fill="E7E6E6" w:themeFill="background2"/>
          </w:tcPr>
          <w:p w14:paraId="1FE62245" w14:textId="3E354763" w:rsidR="006E30CA" w:rsidRPr="00DA4F3C" w:rsidRDefault="006E30CA" w:rsidP="004D13A4">
            <w:pPr>
              <w:spacing w:after="0" w:line="240" w:lineRule="auto"/>
              <w:jc w:val="center"/>
              <w:rPr>
                <w:rFonts w:cstheme="minorHAnsi"/>
                <w:noProof/>
              </w:rPr>
            </w:pPr>
            <w:r w:rsidRPr="00DA4F3C">
              <w:rPr>
                <w:rFonts w:cstheme="minorHAnsi"/>
                <w:noProof/>
              </w:rPr>
              <w:t>4</w:t>
            </w:r>
          </w:p>
        </w:tc>
      </w:tr>
      <w:tr w:rsidR="006E30CA" w:rsidRPr="00DA4F3C" w14:paraId="363EC887" w14:textId="77777777" w:rsidTr="000834AD">
        <w:tc>
          <w:tcPr>
            <w:tcW w:w="844" w:type="dxa"/>
          </w:tcPr>
          <w:p w14:paraId="3228333E" w14:textId="0075F3E6" w:rsidR="001F515E" w:rsidRDefault="001F515E" w:rsidP="00E07FAD">
            <w:pPr>
              <w:pStyle w:val="Akapitzlist"/>
              <w:numPr>
                <w:ilvl w:val="0"/>
                <w:numId w:val="31"/>
              </w:numPr>
              <w:spacing w:after="0" w:line="240" w:lineRule="auto"/>
              <w:jc w:val="center"/>
              <w:rPr>
                <w:rFonts w:cstheme="minorHAnsi"/>
                <w:noProof/>
              </w:rPr>
            </w:pPr>
          </w:p>
          <w:p w14:paraId="481A7EB1" w14:textId="77777777" w:rsidR="006E30CA" w:rsidRPr="001F515E" w:rsidRDefault="006E30CA" w:rsidP="001F515E"/>
        </w:tc>
        <w:tc>
          <w:tcPr>
            <w:tcW w:w="1424" w:type="dxa"/>
          </w:tcPr>
          <w:p w14:paraId="4B429E1A" w14:textId="0A910F69" w:rsidR="006E30CA" w:rsidRPr="00DA4F3C" w:rsidRDefault="006E30CA" w:rsidP="004D13A4">
            <w:pPr>
              <w:spacing w:after="0" w:line="240" w:lineRule="auto"/>
              <w:jc w:val="center"/>
              <w:rPr>
                <w:rFonts w:cstheme="minorHAnsi"/>
                <w:noProof/>
              </w:rPr>
            </w:pPr>
            <w:r w:rsidRPr="00DA4F3C">
              <w:rPr>
                <w:rFonts w:cstheme="minorHAnsi"/>
                <w:noProof/>
              </w:rPr>
              <w:t>Wymiary autobusu</w:t>
            </w:r>
          </w:p>
        </w:tc>
        <w:tc>
          <w:tcPr>
            <w:tcW w:w="7933" w:type="dxa"/>
          </w:tcPr>
          <w:p w14:paraId="45B9CBD2" w14:textId="77777777" w:rsidR="00C07809" w:rsidRPr="00DA4F3C" w:rsidRDefault="00C07809" w:rsidP="00C07809">
            <w:pPr>
              <w:widowControl w:val="0"/>
              <w:tabs>
                <w:tab w:val="left" w:pos="5245"/>
              </w:tabs>
              <w:snapToGrid w:val="0"/>
              <w:spacing w:after="0"/>
              <w:jc w:val="both"/>
              <w:rPr>
                <w:rFonts w:cstheme="minorHAnsi"/>
                <w:color w:val="000000"/>
                <w:sz w:val="20"/>
                <w:szCs w:val="20"/>
              </w:rPr>
            </w:pPr>
            <w:r w:rsidRPr="00DA4F3C">
              <w:rPr>
                <w:rFonts w:eastAsia="SimSun" w:cstheme="minorHAnsi"/>
                <w:color w:val="000000"/>
                <w:kern w:val="2"/>
                <w:sz w:val="20"/>
                <w:szCs w:val="20"/>
                <w:lang w:eastAsia="hi-IN" w:bidi="hi-IN"/>
              </w:rPr>
              <w:t xml:space="preserve">1) długość od </w:t>
            </w:r>
            <w:r w:rsidRPr="00DA4F3C">
              <w:rPr>
                <w:rFonts w:eastAsia="SimSun" w:cstheme="minorHAnsi"/>
                <w:b/>
                <w:color w:val="000000"/>
                <w:kern w:val="2"/>
                <w:sz w:val="20"/>
                <w:szCs w:val="20"/>
                <w:lang w:eastAsia="hi-IN" w:bidi="hi-IN"/>
              </w:rPr>
              <w:t xml:space="preserve">10000 mm </w:t>
            </w:r>
            <w:r w:rsidRPr="00DA4F3C">
              <w:rPr>
                <w:rFonts w:eastAsia="SimSun" w:cstheme="minorHAnsi"/>
                <w:color w:val="000000"/>
                <w:kern w:val="2"/>
                <w:sz w:val="20"/>
                <w:szCs w:val="20"/>
                <w:lang w:eastAsia="hi-IN" w:bidi="hi-IN"/>
              </w:rPr>
              <w:t xml:space="preserve">do </w:t>
            </w:r>
            <w:r w:rsidRPr="00DA4F3C">
              <w:rPr>
                <w:rFonts w:eastAsia="SimSun" w:cstheme="minorHAnsi"/>
                <w:b/>
                <w:color w:val="000000"/>
                <w:kern w:val="2"/>
                <w:sz w:val="20"/>
                <w:szCs w:val="20"/>
                <w:lang w:eastAsia="hi-IN" w:bidi="hi-IN"/>
              </w:rPr>
              <w:t>12550 mm</w:t>
            </w:r>
            <w:r w:rsidRPr="00DA4F3C">
              <w:rPr>
                <w:rFonts w:eastAsia="SimSun" w:cstheme="minorHAnsi"/>
                <w:color w:val="000000"/>
                <w:kern w:val="2"/>
                <w:sz w:val="20"/>
                <w:szCs w:val="20"/>
                <w:lang w:eastAsia="hi-IN" w:bidi="hi-IN"/>
              </w:rPr>
              <w:t>,</w:t>
            </w:r>
          </w:p>
          <w:p w14:paraId="03CD0B5D" w14:textId="77777777" w:rsidR="00C07809" w:rsidRPr="00DA4F3C" w:rsidRDefault="00C07809" w:rsidP="00C07809">
            <w:pPr>
              <w:widowControl w:val="0"/>
              <w:tabs>
                <w:tab w:val="left" w:pos="5245"/>
              </w:tabs>
              <w:spacing w:after="0"/>
              <w:jc w:val="both"/>
              <w:rPr>
                <w:rFonts w:cstheme="minorHAnsi"/>
                <w:color w:val="000000"/>
                <w:sz w:val="20"/>
                <w:szCs w:val="20"/>
              </w:rPr>
            </w:pPr>
            <w:r w:rsidRPr="00DA4F3C">
              <w:rPr>
                <w:rFonts w:eastAsia="SimSun" w:cstheme="minorHAnsi"/>
                <w:color w:val="000000"/>
                <w:kern w:val="2"/>
                <w:sz w:val="20"/>
                <w:szCs w:val="20"/>
                <w:lang w:eastAsia="hi-IN" w:bidi="hi-IN"/>
              </w:rPr>
              <w:t xml:space="preserve">2) maksymalna wysokość całkowita do </w:t>
            </w:r>
            <w:r w:rsidRPr="00DA4F3C">
              <w:rPr>
                <w:rFonts w:eastAsia="SimSun" w:cstheme="minorHAnsi"/>
                <w:b/>
                <w:color w:val="000000"/>
                <w:kern w:val="2"/>
                <w:sz w:val="20"/>
                <w:szCs w:val="20"/>
                <w:lang w:eastAsia="hi-IN" w:bidi="hi-IN"/>
              </w:rPr>
              <w:t>3500 mm</w:t>
            </w:r>
            <w:r w:rsidRPr="00DA4F3C">
              <w:rPr>
                <w:rFonts w:eastAsia="SimSun" w:cstheme="minorHAnsi"/>
                <w:color w:val="000000"/>
                <w:kern w:val="2"/>
                <w:sz w:val="20"/>
                <w:szCs w:val="20"/>
                <w:lang w:eastAsia="hi-IN" w:bidi="hi-IN"/>
              </w:rPr>
              <w:t>,</w:t>
            </w:r>
          </w:p>
          <w:p w14:paraId="55B81759" w14:textId="6C399A9E" w:rsidR="006E30CA" w:rsidRPr="00DA4F3C" w:rsidRDefault="00C07809" w:rsidP="00C07809">
            <w:pPr>
              <w:spacing w:after="0" w:line="240" w:lineRule="auto"/>
              <w:rPr>
                <w:rFonts w:cstheme="minorHAnsi"/>
                <w:noProof/>
              </w:rPr>
            </w:pPr>
            <w:r w:rsidRPr="00DA4F3C">
              <w:rPr>
                <w:rFonts w:eastAsia="SimSun" w:cstheme="minorHAnsi"/>
                <w:color w:val="000000"/>
                <w:kern w:val="2"/>
                <w:sz w:val="20"/>
                <w:szCs w:val="20"/>
                <w:lang w:eastAsia="hi-IN" w:bidi="hi-IN"/>
              </w:rPr>
              <w:t>3) dopuszczalna szerokość całkowita do</w:t>
            </w:r>
            <w:r w:rsidRPr="00DA4F3C">
              <w:rPr>
                <w:rFonts w:eastAsia="SimSun" w:cstheme="minorHAnsi"/>
                <w:b/>
                <w:color w:val="000000"/>
                <w:kern w:val="2"/>
                <w:sz w:val="20"/>
                <w:szCs w:val="20"/>
                <w:lang w:eastAsia="hi-IN" w:bidi="hi-IN"/>
              </w:rPr>
              <w:t xml:space="preserve"> 2600 mm</w:t>
            </w:r>
            <w:r w:rsidRPr="00DA4F3C">
              <w:rPr>
                <w:rFonts w:eastAsia="SimSun" w:cstheme="minorHAnsi"/>
                <w:color w:val="000000"/>
                <w:kern w:val="2"/>
                <w:sz w:val="20"/>
                <w:szCs w:val="20"/>
                <w:lang w:eastAsia="hi-IN" w:bidi="hi-IN"/>
              </w:rPr>
              <w:t>.</w:t>
            </w:r>
          </w:p>
        </w:tc>
        <w:tc>
          <w:tcPr>
            <w:tcW w:w="3793" w:type="dxa"/>
          </w:tcPr>
          <w:p w14:paraId="12648B40" w14:textId="77777777" w:rsidR="006E30CA" w:rsidRPr="00DA4F3C" w:rsidRDefault="006E30CA" w:rsidP="004D13A4">
            <w:pPr>
              <w:spacing w:after="0" w:line="240" w:lineRule="auto"/>
              <w:jc w:val="center"/>
              <w:rPr>
                <w:rFonts w:cstheme="minorHAnsi"/>
                <w:noProof/>
              </w:rPr>
            </w:pPr>
          </w:p>
        </w:tc>
      </w:tr>
      <w:tr w:rsidR="006E30CA" w:rsidRPr="00DA4F3C" w14:paraId="01A91FB3" w14:textId="77777777" w:rsidTr="000834AD">
        <w:tc>
          <w:tcPr>
            <w:tcW w:w="844" w:type="dxa"/>
          </w:tcPr>
          <w:p w14:paraId="219FB850" w14:textId="3A2E575D" w:rsidR="006E30CA" w:rsidRPr="00DA4F3C" w:rsidRDefault="006E30CA" w:rsidP="00E07FAD">
            <w:pPr>
              <w:pStyle w:val="Akapitzlist"/>
              <w:numPr>
                <w:ilvl w:val="0"/>
                <w:numId w:val="31"/>
              </w:numPr>
              <w:spacing w:after="0" w:line="240" w:lineRule="auto"/>
              <w:jc w:val="center"/>
              <w:rPr>
                <w:rFonts w:cstheme="minorHAnsi"/>
                <w:noProof/>
              </w:rPr>
            </w:pPr>
          </w:p>
        </w:tc>
        <w:tc>
          <w:tcPr>
            <w:tcW w:w="1424" w:type="dxa"/>
          </w:tcPr>
          <w:p w14:paraId="076EA3AB" w14:textId="32D74111" w:rsidR="006E30CA" w:rsidRPr="00DA4F3C" w:rsidRDefault="006E30CA" w:rsidP="006E30CA">
            <w:pPr>
              <w:spacing w:after="0" w:line="240" w:lineRule="auto"/>
              <w:jc w:val="center"/>
              <w:rPr>
                <w:rFonts w:cstheme="minorHAnsi"/>
                <w:noProof/>
              </w:rPr>
            </w:pPr>
            <w:r w:rsidRPr="00DA4F3C">
              <w:rPr>
                <w:rFonts w:cstheme="minorHAnsi"/>
                <w:noProof/>
              </w:rPr>
              <w:t>Liczba miejsc do przewozu pasażerów</w:t>
            </w:r>
          </w:p>
        </w:tc>
        <w:tc>
          <w:tcPr>
            <w:tcW w:w="7933" w:type="dxa"/>
          </w:tcPr>
          <w:p w14:paraId="7E9F1B1C" w14:textId="77777777" w:rsidR="00C07809" w:rsidRPr="00DA4F3C" w:rsidRDefault="00C07809" w:rsidP="00E07FAD">
            <w:pPr>
              <w:widowControl w:val="0"/>
              <w:numPr>
                <w:ilvl w:val="0"/>
                <w:numId w:val="33"/>
              </w:numPr>
              <w:tabs>
                <w:tab w:val="clear" w:pos="720"/>
                <w:tab w:val="left" w:pos="223"/>
                <w:tab w:val="left" w:pos="5245"/>
              </w:tabs>
              <w:suppressAutoHyphens/>
              <w:spacing w:after="0"/>
              <w:ind w:left="231" w:hanging="231"/>
              <w:jc w:val="both"/>
              <w:rPr>
                <w:rFonts w:cstheme="minorHAnsi"/>
                <w:color w:val="000000"/>
                <w:sz w:val="20"/>
                <w:szCs w:val="20"/>
              </w:rPr>
            </w:pPr>
            <w:r w:rsidRPr="00DA4F3C">
              <w:rPr>
                <w:rFonts w:eastAsia="SimSun" w:cstheme="minorHAnsi"/>
                <w:color w:val="000000"/>
                <w:kern w:val="2"/>
                <w:sz w:val="20"/>
                <w:szCs w:val="20"/>
                <w:lang w:eastAsia="hi-IN" w:bidi="hi-IN"/>
              </w:rPr>
              <w:t>liczba miejsc:</w:t>
            </w:r>
          </w:p>
          <w:p w14:paraId="38E00C17" w14:textId="77777777" w:rsidR="00C07809" w:rsidRPr="00DA4F3C" w:rsidRDefault="00C07809" w:rsidP="00E07FAD">
            <w:pPr>
              <w:pStyle w:val="Akapitzlist"/>
              <w:widowControl w:val="0"/>
              <w:numPr>
                <w:ilvl w:val="0"/>
                <w:numId w:val="35"/>
              </w:numPr>
              <w:suppressAutoHyphens/>
              <w:spacing w:after="0"/>
              <w:ind w:left="459"/>
              <w:jc w:val="both"/>
              <w:rPr>
                <w:rFonts w:cstheme="minorHAnsi"/>
                <w:color w:val="000000"/>
                <w:sz w:val="20"/>
                <w:szCs w:val="20"/>
              </w:rPr>
            </w:pPr>
            <w:r w:rsidRPr="00DA4F3C">
              <w:rPr>
                <w:rFonts w:eastAsia="SimSun" w:cstheme="minorHAnsi"/>
                <w:color w:val="000000"/>
                <w:kern w:val="2"/>
                <w:sz w:val="20"/>
                <w:szCs w:val="20"/>
                <w:lang w:eastAsia="hi-IN" w:bidi="hi-IN"/>
              </w:rPr>
              <w:t xml:space="preserve">minimum </w:t>
            </w:r>
            <w:r w:rsidRPr="00DA4F3C">
              <w:rPr>
                <w:rFonts w:eastAsia="SimSun" w:cstheme="minorHAnsi"/>
                <w:b/>
                <w:color w:val="000000"/>
                <w:kern w:val="2"/>
                <w:sz w:val="20"/>
                <w:szCs w:val="20"/>
                <w:lang w:eastAsia="hi-IN" w:bidi="hi-IN"/>
              </w:rPr>
              <w:t>50</w:t>
            </w:r>
            <w:r w:rsidRPr="00DA4F3C">
              <w:rPr>
                <w:rFonts w:eastAsia="SimSun" w:cstheme="minorHAnsi"/>
                <w:color w:val="000000"/>
                <w:kern w:val="2"/>
                <w:sz w:val="20"/>
                <w:szCs w:val="20"/>
                <w:lang w:eastAsia="hi-IN" w:bidi="hi-IN"/>
              </w:rPr>
              <w:t xml:space="preserve"> miejsc siedzących dla pasażerów (dopuszcza się zaoferowanie czterech pełnowymiarowych nieskładanych – łatwo demontowanych foteli w miejscu zatoki dla wózka inwalidzkiego – zgodnie z wymogami), siedzenia wyposażone w pasy bezpieczeństwa, skierowane przodem do kierunku jazdy, skrajne wyposażone w elementy </w:t>
            </w:r>
            <w:r w:rsidRPr="00DA4F3C">
              <w:rPr>
                <w:rFonts w:eastAsia="SimSun" w:cstheme="minorHAnsi"/>
                <w:color w:val="000000"/>
                <w:kern w:val="2"/>
                <w:sz w:val="20"/>
                <w:szCs w:val="20"/>
                <w:lang w:eastAsia="hi-IN" w:bidi="hi-IN"/>
              </w:rPr>
              <w:lastRenderedPageBreak/>
              <w:t>zabezpieczające pasażerów przed przemieszczeniem w bok’</w:t>
            </w:r>
          </w:p>
          <w:p w14:paraId="063C9F35" w14:textId="77777777" w:rsidR="00C07809" w:rsidRPr="00DA4F3C" w:rsidRDefault="00C07809" w:rsidP="00E07FAD">
            <w:pPr>
              <w:pStyle w:val="Akapitzlist"/>
              <w:widowControl w:val="0"/>
              <w:numPr>
                <w:ilvl w:val="0"/>
                <w:numId w:val="35"/>
              </w:numPr>
              <w:suppressAutoHyphens/>
              <w:spacing w:after="0"/>
              <w:ind w:left="459"/>
              <w:jc w:val="both"/>
              <w:rPr>
                <w:rFonts w:cstheme="minorHAnsi"/>
                <w:color w:val="000000"/>
                <w:sz w:val="20"/>
                <w:szCs w:val="20"/>
              </w:rPr>
            </w:pPr>
            <w:r w:rsidRPr="00DA4F3C">
              <w:rPr>
                <w:rFonts w:cstheme="minorHAnsi"/>
                <w:color w:val="000000"/>
                <w:sz w:val="20"/>
                <w:szCs w:val="20"/>
              </w:rPr>
              <w:t>rozmieszczenie siedzeń i ich wymiary muszą być zgodne z wymogami dla siedzeń w autobusach szkolnych,</w:t>
            </w:r>
          </w:p>
          <w:p w14:paraId="3A8978FD" w14:textId="5EB4675A" w:rsidR="006E30CA" w:rsidRPr="00DA4F3C" w:rsidRDefault="00C07809" w:rsidP="00E07FAD">
            <w:pPr>
              <w:pStyle w:val="Akapitzlist"/>
              <w:widowControl w:val="0"/>
              <w:numPr>
                <w:ilvl w:val="0"/>
                <w:numId w:val="35"/>
              </w:numPr>
              <w:suppressAutoHyphens/>
              <w:spacing w:after="0"/>
              <w:ind w:left="459"/>
              <w:jc w:val="both"/>
              <w:rPr>
                <w:rFonts w:cstheme="minorHAnsi"/>
                <w:color w:val="000000"/>
                <w:sz w:val="20"/>
                <w:szCs w:val="20"/>
              </w:rPr>
            </w:pPr>
            <w:r w:rsidRPr="00DA4F3C">
              <w:rPr>
                <w:rFonts w:eastAsia="SimSun" w:cstheme="minorHAnsi"/>
                <w:kern w:val="2"/>
                <w:sz w:val="20"/>
                <w:szCs w:val="20"/>
                <w:lang w:eastAsia="hi-IN" w:bidi="hi-IN"/>
              </w:rPr>
              <w:t>minimum 10 miejsc stojących (w przypadku zaoferowania autobusu z większą od minimalnej liczbą miejsc siedzących, liczba miejsc stojących może ulec zmniejszeniu o taką liczbę miejsc, jak liczba miejsc siedzących przekraczających określone minimum)</w:t>
            </w:r>
          </w:p>
        </w:tc>
        <w:tc>
          <w:tcPr>
            <w:tcW w:w="3793" w:type="dxa"/>
          </w:tcPr>
          <w:p w14:paraId="46F35FA5" w14:textId="77777777" w:rsidR="006E30CA" w:rsidRPr="00DA4F3C" w:rsidRDefault="006E30CA" w:rsidP="004D13A4">
            <w:pPr>
              <w:spacing w:after="0" w:line="240" w:lineRule="auto"/>
              <w:jc w:val="center"/>
              <w:rPr>
                <w:rFonts w:cstheme="minorHAnsi"/>
                <w:noProof/>
              </w:rPr>
            </w:pPr>
          </w:p>
        </w:tc>
      </w:tr>
      <w:tr w:rsidR="006E30CA" w:rsidRPr="00DA4F3C" w14:paraId="672F4F4C" w14:textId="77777777" w:rsidTr="000834AD">
        <w:tc>
          <w:tcPr>
            <w:tcW w:w="844" w:type="dxa"/>
          </w:tcPr>
          <w:p w14:paraId="5031D8F0" w14:textId="3C5908DC" w:rsidR="006E30CA" w:rsidRPr="00DA4F3C" w:rsidRDefault="006E30CA" w:rsidP="00E07FAD">
            <w:pPr>
              <w:pStyle w:val="Akapitzlist"/>
              <w:numPr>
                <w:ilvl w:val="0"/>
                <w:numId w:val="31"/>
              </w:numPr>
              <w:spacing w:after="0" w:line="240" w:lineRule="auto"/>
              <w:rPr>
                <w:rFonts w:cstheme="minorHAnsi"/>
                <w:noProof/>
              </w:rPr>
            </w:pPr>
          </w:p>
        </w:tc>
        <w:tc>
          <w:tcPr>
            <w:tcW w:w="1424" w:type="dxa"/>
          </w:tcPr>
          <w:p w14:paraId="235C50E6" w14:textId="149B8ED2" w:rsidR="006E30CA" w:rsidRPr="00DA4F3C" w:rsidRDefault="006E30CA" w:rsidP="006E30CA">
            <w:pPr>
              <w:spacing w:after="0" w:line="240" w:lineRule="auto"/>
              <w:rPr>
                <w:rFonts w:cstheme="minorHAnsi"/>
                <w:noProof/>
              </w:rPr>
            </w:pPr>
            <w:r w:rsidRPr="00DA4F3C">
              <w:rPr>
                <w:rFonts w:cstheme="minorHAnsi"/>
                <w:noProof/>
              </w:rPr>
              <w:t>Napęd elektryczny</w:t>
            </w:r>
          </w:p>
        </w:tc>
        <w:tc>
          <w:tcPr>
            <w:tcW w:w="7933" w:type="dxa"/>
          </w:tcPr>
          <w:p w14:paraId="19E34AAA" w14:textId="77777777" w:rsidR="00C07809" w:rsidRPr="00DA4F3C" w:rsidRDefault="00C07809" w:rsidP="00E07FAD">
            <w:pPr>
              <w:widowControl w:val="0"/>
              <w:numPr>
                <w:ilvl w:val="0"/>
                <w:numId w:val="34"/>
              </w:numPr>
              <w:tabs>
                <w:tab w:val="clear" w:pos="720"/>
                <w:tab w:val="left" w:pos="246"/>
                <w:tab w:val="left" w:pos="5245"/>
              </w:tabs>
              <w:suppressAutoHyphens/>
              <w:spacing w:after="0"/>
              <w:ind w:left="246" w:hanging="246"/>
              <w:jc w:val="both"/>
              <w:rPr>
                <w:rFonts w:cstheme="minorHAnsi"/>
                <w:color w:val="000000"/>
                <w:sz w:val="20"/>
                <w:szCs w:val="20"/>
              </w:rPr>
            </w:pPr>
            <w:r w:rsidRPr="00DA4F3C">
              <w:rPr>
                <w:rFonts w:eastAsia="SimSun" w:cstheme="minorHAnsi"/>
                <w:color w:val="000000"/>
                <w:kern w:val="2"/>
                <w:sz w:val="20"/>
                <w:szCs w:val="20"/>
                <w:lang w:eastAsia="hi-IN" w:bidi="hi-IN"/>
              </w:rPr>
              <w:t>z funkcją ograniczenia prędkości maksymalnej do 80 km/h,</w:t>
            </w:r>
          </w:p>
          <w:p w14:paraId="3FB41B26" w14:textId="77777777" w:rsidR="00C07809" w:rsidRPr="00DA4F3C" w:rsidRDefault="00C07809" w:rsidP="00E07FAD">
            <w:pPr>
              <w:widowControl w:val="0"/>
              <w:numPr>
                <w:ilvl w:val="0"/>
                <w:numId w:val="34"/>
              </w:numPr>
              <w:tabs>
                <w:tab w:val="clear" w:pos="720"/>
                <w:tab w:val="left" w:pos="246"/>
                <w:tab w:val="left" w:pos="452"/>
                <w:tab w:val="left" w:pos="5245"/>
              </w:tabs>
              <w:suppressAutoHyphens/>
              <w:spacing w:after="0"/>
              <w:ind w:left="246" w:hanging="246"/>
              <w:jc w:val="both"/>
              <w:rPr>
                <w:rFonts w:cstheme="minorHAnsi"/>
                <w:color w:val="000000"/>
                <w:sz w:val="20"/>
                <w:szCs w:val="20"/>
              </w:rPr>
            </w:pPr>
            <w:r w:rsidRPr="00DA4F3C">
              <w:rPr>
                <w:rFonts w:eastAsia="SimSun" w:cstheme="minorHAnsi"/>
                <w:color w:val="000000"/>
                <w:kern w:val="2"/>
                <w:sz w:val="20"/>
                <w:szCs w:val="20"/>
                <w:lang w:eastAsia="hi-IN" w:bidi="hi-IN"/>
              </w:rPr>
              <w:t>silnik lub silniki o mocy</w:t>
            </w:r>
            <w:r w:rsidRPr="00DA4F3C">
              <w:rPr>
                <w:rFonts w:eastAsia="Times New Roman" w:cstheme="minorHAnsi"/>
                <w:color w:val="000000"/>
                <w:kern w:val="2"/>
                <w:sz w:val="20"/>
                <w:szCs w:val="20"/>
              </w:rPr>
              <w:t xml:space="preserve"> </w:t>
            </w:r>
            <w:r w:rsidRPr="00DA4F3C">
              <w:rPr>
                <w:rFonts w:eastAsia="SimSun" w:cstheme="minorHAnsi"/>
                <w:color w:val="000000"/>
                <w:kern w:val="2"/>
                <w:sz w:val="20"/>
                <w:szCs w:val="20"/>
                <w:lang w:eastAsia="hi-IN" w:bidi="hi-IN"/>
              </w:rPr>
              <w:t xml:space="preserve">zapewniającej prędkości i przyspieszenia charakterystyczne dla tras publicznego transportu zbiorowego, moc silnika lub silników musi zapewnić Zamawiającemu realizację na trasach na których autobus będzie użytkowany. Zamawiający wymaga zastosowania silnika (lub silników o łącznej mocy) nie mniejszej niż </w:t>
            </w:r>
            <w:r w:rsidRPr="00DA4F3C">
              <w:rPr>
                <w:rFonts w:eastAsia="SimSun" w:cstheme="minorHAnsi"/>
                <w:b/>
                <w:color w:val="000000"/>
                <w:kern w:val="2"/>
                <w:sz w:val="20"/>
                <w:szCs w:val="20"/>
                <w:lang w:eastAsia="hi-IN" w:bidi="hi-IN"/>
              </w:rPr>
              <w:t>120 kW</w:t>
            </w:r>
            <w:r w:rsidRPr="00DA4F3C">
              <w:rPr>
                <w:rFonts w:eastAsia="SimSun" w:cstheme="minorHAnsi"/>
                <w:color w:val="000000"/>
                <w:kern w:val="2"/>
                <w:sz w:val="20"/>
                <w:szCs w:val="20"/>
                <w:lang w:eastAsia="hi-IN" w:bidi="hi-IN"/>
              </w:rPr>
              <w:t xml:space="preserve">,  </w:t>
            </w:r>
          </w:p>
          <w:p w14:paraId="7B824DE7" w14:textId="77777777" w:rsidR="00C07809" w:rsidRPr="00DA4F3C" w:rsidRDefault="00C07809" w:rsidP="00E07FAD">
            <w:pPr>
              <w:widowControl w:val="0"/>
              <w:numPr>
                <w:ilvl w:val="0"/>
                <w:numId w:val="34"/>
              </w:numPr>
              <w:tabs>
                <w:tab w:val="clear" w:pos="720"/>
                <w:tab w:val="left" w:pos="246"/>
                <w:tab w:val="left" w:pos="5245"/>
              </w:tabs>
              <w:suppressAutoHyphens/>
              <w:spacing w:after="0"/>
              <w:ind w:left="246" w:hanging="246"/>
              <w:jc w:val="both"/>
              <w:rPr>
                <w:rFonts w:cstheme="minorHAnsi"/>
                <w:color w:val="000000"/>
                <w:sz w:val="20"/>
                <w:szCs w:val="20"/>
              </w:rPr>
            </w:pPr>
            <w:r w:rsidRPr="00DA4F3C">
              <w:rPr>
                <w:rFonts w:eastAsia="SimSun" w:cstheme="minorHAnsi"/>
                <w:color w:val="000000"/>
                <w:kern w:val="2"/>
                <w:sz w:val="20"/>
                <w:szCs w:val="20"/>
                <w:lang w:eastAsia="hi-IN" w:bidi="hi-IN"/>
              </w:rPr>
              <w:t xml:space="preserve">z funkcją odzysku energii elektrycznej podczas hamowania autobusu dla potrzeb ładowania magazynu energii. </w:t>
            </w:r>
          </w:p>
          <w:p w14:paraId="1CB1B304" w14:textId="504E697E" w:rsidR="00C07809" w:rsidRPr="00DA4F3C" w:rsidRDefault="00C07809" w:rsidP="00E07FAD">
            <w:pPr>
              <w:widowControl w:val="0"/>
              <w:numPr>
                <w:ilvl w:val="0"/>
                <w:numId w:val="34"/>
              </w:numPr>
              <w:tabs>
                <w:tab w:val="clear" w:pos="720"/>
                <w:tab w:val="left" w:pos="246"/>
                <w:tab w:val="left" w:pos="5245"/>
              </w:tabs>
              <w:suppressAutoHyphens/>
              <w:spacing w:after="0"/>
              <w:ind w:left="246" w:hanging="246"/>
              <w:jc w:val="both"/>
              <w:rPr>
                <w:rFonts w:cstheme="minorHAnsi"/>
                <w:color w:val="000000"/>
                <w:sz w:val="20"/>
                <w:szCs w:val="20"/>
              </w:rPr>
            </w:pPr>
            <w:r w:rsidRPr="00DA4F3C">
              <w:rPr>
                <w:rFonts w:eastAsia="SimSun" w:cstheme="minorHAnsi"/>
                <w:color w:val="000000"/>
                <w:kern w:val="2"/>
                <w:sz w:val="20"/>
                <w:szCs w:val="20"/>
                <w:lang w:eastAsia="hi-IN" w:bidi="hi-IN"/>
              </w:rPr>
              <w:t xml:space="preserve">Zapewnia minimalny zasięg na poziomie </w:t>
            </w:r>
            <w:r w:rsidRPr="00A826C1">
              <w:rPr>
                <w:rFonts w:cstheme="minorHAnsi"/>
                <w:color w:val="000000"/>
                <w:sz w:val="20"/>
                <w:szCs w:val="20"/>
                <w:lang w:eastAsia="ar-SA"/>
              </w:rPr>
              <w:t xml:space="preserve">200 </w:t>
            </w:r>
            <w:r w:rsidRPr="00A826C1">
              <w:rPr>
                <w:rFonts w:eastAsia="SimSun" w:cstheme="minorHAnsi"/>
                <w:color w:val="000000"/>
                <w:kern w:val="2"/>
                <w:sz w:val="20"/>
                <w:szCs w:val="20"/>
                <w:lang w:eastAsia="hi-IN" w:bidi="hi-IN"/>
              </w:rPr>
              <w:t>km</w:t>
            </w:r>
            <w:r w:rsidRPr="00DA4F3C">
              <w:rPr>
                <w:rFonts w:eastAsia="SimSun" w:cstheme="minorHAnsi"/>
                <w:color w:val="000000"/>
                <w:kern w:val="2"/>
                <w:sz w:val="20"/>
                <w:szCs w:val="20"/>
                <w:lang w:eastAsia="hi-IN" w:bidi="hi-IN"/>
              </w:rPr>
              <w:t xml:space="preserve"> na trasie</w:t>
            </w:r>
            <w:r w:rsidR="00A43D3F" w:rsidRPr="00DA4F3C">
              <w:rPr>
                <w:rFonts w:eastAsia="SimSun" w:cstheme="minorHAnsi"/>
                <w:color w:val="000000"/>
                <w:kern w:val="2"/>
                <w:sz w:val="20"/>
                <w:szCs w:val="20"/>
                <w:lang w:eastAsia="hi-IN" w:bidi="hi-IN"/>
              </w:rPr>
              <w:t>:</w:t>
            </w:r>
            <w:r w:rsidRPr="00DA4F3C">
              <w:rPr>
                <w:rFonts w:eastAsia="SimSun" w:cstheme="minorHAnsi"/>
                <w:color w:val="000000"/>
                <w:kern w:val="2"/>
                <w:sz w:val="20"/>
                <w:szCs w:val="20"/>
                <w:lang w:eastAsia="hi-IN" w:bidi="hi-IN"/>
              </w:rPr>
              <w:t xml:space="preserve"> </w:t>
            </w:r>
          </w:p>
          <w:p w14:paraId="2B723803" w14:textId="526938FD" w:rsidR="00C07809" w:rsidRPr="00DA4F3C" w:rsidRDefault="00C07809" w:rsidP="00AD6D49">
            <w:pPr>
              <w:pStyle w:val="Akapitzlist"/>
              <w:widowControl w:val="0"/>
              <w:numPr>
                <w:ilvl w:val="0"/>
                <w:numId w:val="36"/>
              </w:numPr>
              <w:suppressAutoHyphens/>
              <w:spacing w:after="0"/>
              <w:ind w:left="524"/>
              <w:jc w:val="both"/>
              <w:rPr>
                <w:rFonts w:cstheme="minorHAnsi"/>
                <w:color w:val="000000"/>
                <w:sz w:val="20"/>
                <w:szCs w:val="20"/>
                <w:lang w:eastAsia="ar-SA"/>
              </w:rPr>
            </w:pPr>
            <w:r w:rsidRPr="00DA4F3C">
              <w:rPr>
                <w:rFonts w:cstheme="minorHAnsi"/>
                <w:color w:val="000000"/>
                <w:sz w:val="20"/>
                <w:szCs w:val="20"/>
                <w:lang w:eastAsia="ar-SA"/>
              </w:rPr>
              <w:t xml:space="preserve">Ojrzeń </w:t>
            </w:r>
            <w:r w:rsidR="00A43D3F" w:rsidRPr="00DA4F3C">
              <w:rPr>
                <w:rFonts w:cstheme="minorHAnsi"/>
                <w:color w:val="000000"/>
                <w:sz w:val="20"/>
                <w:szCs w:val="20"/>
                <w:lang w:eastAsia="ar-SA"/>
              </w:rPr>
              <w:t xml:space="preserve">baza </w:t>
            </w:r>
            <w:r w:rsidRPr="00DA4F3C">
              <w:rPr>
                <w:rFonts w:cstheme="minorHAnsi"/>
                <w:color w:val="000000"/>
                <w:sz w:val="20"/>
                <w:szCs w:val="20"/>
                <w:lang w:eastAsia="ar-SA"/>
              </w:rPr>
              <w:t>– Przyrowa – Bronisławie – Trzpioły – Grabówiec – Kraszewo – Łebki Wielkie – Skarżynek – Kraszewo – Bronisławie – Ojrzeń szkoła – Nowa Wieś – Radziwie – Zielona – Halinin – Osada Wola – Wola Wodzyńska – Kicin – Ojrzeń szkoła – Brodzięcin – Żochy</w:t>
            </w:r>
            <w:r w:rsidR="002F3503" w:rsidRPr="00DA4F3C">
              <w:rPr>
                <w:rFonts w:cstheme="minorHAnsi"/>
                <w:color w:val="000000"/>
                <w:sz w:val="20"/>
                <w:szCs w:val="20"/>
                <w:lang w:eastAsia="ar-SA"/>
              </w:rPr>
              <w:t xml:space="preserve"> - Kraszewo</w:t>
            </w:r>
            <w:r w:rsidRPr="00DA4F3C">
              <w:rPr>
                <w:rFonts w:cstheme="minorHAnsi"/>
                <w:color w:val="000000"/>
                <w:sz w:val="20"/>
                <w:szCs w:val="20"/>
                <w:lang w:eastAsia="ar-SA"/>
              </w:rPr>
              <w:t>;</w:t>
            </w:r>
          </w:p>
          <w:p w14:paraId="57DBA65A" w14:textId="77777777" w:rsidR="00C07809" w:rsidRPr="00DA4F3C" w:rsidRDefault="00C07809" w:rsidP="00AD6D49">
            <w:pPr>
              <w:pStyle w:val="Akapitzlist"/>
              <w:widowControl w:val="0"/>
              <w:numPr>
                <w:ilvl w:val="0"/>
                <w:numId w:val="36"/>
              </w:numPr>
              <w:suppressAutoHyphens/>
              <w:spacing w:after="0"/>
              <w:ind w:left="524"/>
              <w:jc w:val="both"/>
              <w:rPr>
                <w:rFonts w:cstheme="minorHAnsi"/>
                <w:color w:val="000000"/>
                <w:sz w:val="20"/>
                <w:szCs w:val="20"/>
                <w:lang w:eastAsia="ar-SA"/>
              </w:rPr>
            </w:pPr>
            <w:r w:rsidRPr="00DA4F3C">
              <w:rPr>
                <w:rFonts w:cstheme="minorHAnsi"/>
                <w:color w:val="000000"/>
                <w:sz w:val="20"/>
                <w:szCs w:val="20"/>
                <w:lang w:eastAsia="ar-SA"/>
              </w:rPr>
              <w:t>Kraszewo – Żochy – Brodzięcin –Ojrzeń – Kicin – Przyrowa – Wola Wodzyńska – Osada Wola – Halinin – Zielona – Radziwie – Nowa Wieś – Dąbrowa – Kraszewo;</w:t>
            </w:r>
          </w:p>
          <w:p w14:paraId="2089ADAE" w14:textId="77777777" w:rsidR="00C07809" w:rsidRPr="00DA4F3C" w:rsidRDefault="00C07809" w:rsidP="00AD6D49">
            <w:pPr>
              <w:pStyle w:val="Akapitzlist"/>
              <w:widowControl w:val="0"/>
              <w:numPr>
                <w:ilvl w:val="0"/>
                <w:numId w:val="36"/>
              </w:numPr>
              <w:suppressAutoHyphens/>
              <w:spacing w:after="0"/>
              <w:ind w:left="524"/>
              <w:jc w:val="both"/>
              <w:rPr>
                <w:rFonts w:cstheme="minorHAnsi"/>
                <w:color w:val="000000"/>
                <w:sz w:val="20"/>
                <w:szCs w:val="20"/>
                <w:lang w:eastAsia="ar-SA"/>
              </w:rPr>
            </w:pPr>
            <w:r w:rsidRPr="00DA4F3C">
              <w:rPr>
                <w:rFonts w:cstheme="minorHAnsi"/>
                <w:color w:val="000000"/>
                <w:sz w:val="20"/>
                <w:szCs w:val="20"/>
                <w:lang w:eastAsia="ar-SA"/>
              </w:rPr>
              <w:t>Kraszewo – Skarżynek – Łebki Wielkie -  Żochy – Brodzięcin – Ojrzeń – Bronisławie – Grabówiec – Kraszewo;</w:t>
            </w:r>
          </w:p>
          <w:p w14:paraId="5CD89DAA" w14:textId="19403C1A" w:rsidR="00C07809" w:rsidRPr="00DA4F3C" w:rsidRDefault="00C07809" w:rsidP="00AD6D49">
            <w:pPr>
              <w:pStyle w:val="Akapitzlist"/>
              <w:widowControl w:val="0"/>
              <w:numPr>
                <w:ilvl w:val="0"/>
                <w:numId w:val="36"/>
              </w:numPr>
              <w:suppressAutoHyphens/>
              <w:spacing w:after="0"/>
              <w:ind w:left="524"/>
              <w:jc w:val="both"/>
              <w:rPr>
                <w:rFonts w:cstheme="minorHAnsi"/>
                <w:color w:val="000000"/>
                <w:sz w:val="20"/>
                <w:szCs w:val="20"/>
                <w:lang w:eastAsia="ar-SA"/>
              </w:rPr>
            </w:pPr>
            <w:r w:rsidRPr="00DA4F3C">
              <w:rPr>
                <w:rFonts w:cstheme="minorHAnsi"/>
                <w:color w:val="000000"/>
                <w:sz w:val="20"/>
                <w:szCs w:val="20"/>
                <w:lang w:eastAsia="ar-SA"/>
              </w:rPr>
              <w:t>Kraszewo – Skarżynek – Łebki Wielkie – Ojrzeń - Grabówiec – Bronisławie – Żochy – Brodzięcin – Ojrzeń – Kicin – Przyrowa – Wola Wodzyńska – Osada Wola – Halinin – Zielona – Radziwie – Nowa Wieś – Dąbrowa – Ojrzeń szkoła</w:t>
            </w:r>
            <w:r w:rsidR="00A43D3F" w:rsidRPr="00DA4F3C">
              <w:rPr>
                <w:rFonts w:cstheme="minorHAnsi"/>
                <w:color w:val="000000"/>
                <w:sz w:val="20"/>
                <w:szCs w:val="20"/>
                <w:lang w:eastAsia="ar-SA"/>
              </w:rPr>
              <w:t xml:space="preserve"> – Ojrzeń baza</w:t>
            </w:r>
            <w:r w:rsidRPr="00DA4F3C">
              <w:rPr>
                <w:rFonts w:cstheme="minorHAnsi"/>
                <w:color w:val="000000"/>
                <w:sz w:val="20"/>
                <w:szCs w:val="20"/>
                <w:lang w:eastAsia="ar-SA"/>
              </w:rPr>
              <w:t>.</w:t>
            </w:r>
          </w:p>
          <w:p w14:paraId="2798411A" w14:textId="181B662B" w:rsidR="006E30CA" w:rsidRPr="00DA4F3C" w:rsidRDefault="00C07809" w:rsidP="00E07FAD">
            <w:pPr>
              <w:pStyle w:val="Akapitzlist"/>
              <w:widowControl w:val="0"/>
              <w:numPr>
                <w:ilvl w:val="0"/>
                <w:numId w:val="34"/>
              </w:numPr>
              <w:tabs>
                <w:tab w:val="clear" w:pos="720"/>
                <w:tab w:val="left" w:pos="5245"/>
              </w:tabs>
              <w:suppressAutoHyphens/>
              <w:spacing w:after="0"/>
              <w:ind w:left="317"/>
              <w:jc w:val="both"/>
              <w:rPr>
                <w:rFonts w:cstheme="minorHAnsi"/>
                <w:color w:val="000000"/>
                <w:sz w:val="20"/>
                <w:szCs w:val="20"/>
              </w:rPr>
            </w:pPr>
            <w:r w:rsidRPr="00DA4F3C">
              <w:rPr>
                <w:rFonts w:cstheme="minorHAnsi"/>
                <w:bCs/>
                <w:color w:val="000000"/>
                <w:sz w:val="20"/>
                <w:szCs w:val="20"/>
              </w:rPr>
              <w:t>Zapewniona eksploatacja w zakresie temperatury powietrza od -30°C do +40°C.</w:t>
            </w:r>
          </w:p>
        </w:tc>
        <w:tc>
          <w:tcPr>
            <w:tcW w:w="3793" w:type="dxa"/>
          </w:tcPr>
          <w:p w14:paraId="1706491B" w14:textId="77777777" w:rsidR="006E30CA" w:rsidRPr="00DA4F3C" w:rsidRDefault="006E30CA" w:rsidP="004D13A4">
            <w:pPr>
              <w:spacing w:after="0" w:line="240" w:lineRule="auto"/>
              <w:jc w:val="center"/>
              <w:rPr>
                <w:rFonts w:cstheme="minorHAnsi"/>
                <w:noProof/>
              </w:rPr>
            </w:pPr>
          </w:p>
        </w:tc>
      </w:tr>
      <w:tr w:rsidR="006E30CA" w:rsidRPr="00DA4F3C" w14:paraId="1F9D13B5" w14:textId="77777777" w:rsidTr="000834AD">
        <w:tc>
          <w:tcPr>
            <w:tcW w:w="844" w:type="dxa"/>
          </w:tcPr>
          <w:p w14:paraId="1D02032F" w14:textId="09FFA3D8" w:rsidR="006E30CA" w:rsidRPr="00DA4F3C" w:rsidRDefault="006E30CA" w:rsidP="00E07FAD">
            <w:pPr>
              <w:pStyle w:val="Akapitzlist"/>
              <w:numPr>
                <w:ilvl w:val="0"/>
                <w:numId w:val="31"/>
              </w:numPr>
              <w:spacing w:after="0" w:line="240" w:lineRule="auto"/>
              <w:jc w:val="center"/>
              <w:rPr>
                <w:rFonts w:cstheme="minorHAnsi"/>
                <w:noProof/>
              </w:rPr>
            </w:pPr>
          </w:p>
        </w:tc>
        <w:tc>
          <w:tcPr>
            <w:tcW w:w="1424" w:type="dxa"/>
          </w:tcPr>
          <w:p w14:paraId="7140DD1D" w14:textId="41CF678E" w:rsidR="006E30CA" w:rsidRPr="00DA4F3C" w:rsidRDefault="000942A2" w:rsidP="004D13A4">
            <w:pPr>
              <w:spacing w:after="0" w:line="240" w:lineRule="auto"/>
              <w:jc w:val="center"/>
              <w:rPr>
                <w:rFonts w:cstheme="minorHAnsi"/>
                <w:noProof/>
              </w:rPr>
            </w:pPr>
            <w:r w:rsidRPr="00DA4F3C">
              <w:rPr>
                <w:rFonts w:cstheme="minorHAnsi"/>
                <w:noProof/>
              </w:rPr>
              <w:t>Ilość i typ osi</w:t>
            </w:r>
          </w:p>
        </w:tc>
        <w:tc>
          <w:tcPr>
            <w:tcW w:w="7933" w:type="dxa"/>
          </w:tcPr>
          <w:p w14:paraId="3B599258" w14:textId="77777777" w:rsidR="004B7F61" w:rsidRPr="00DA4F3C" w:rsidRDefault="004B7F61" w:rsidP="004B7F61">
            <w:pPr>
              <w:widowControl w:val="0"/>
              <w:tabs>
                <w:tab w:val="left" w:pos="5245"/>
              </w:tabs>
              <w:snapToGrid w:val="0"/>
              <w:spacing w:after="0"/>
              <w:jc w:val="both"/>
              <w:rPr>
                <w:rFonts w:cstheme="minorHAnsi"/>
                <w:color w:val="000000"/>
                <w:sz w:val="20"/>
                <w:szCs w:val="20"/>
              </w:rPr>
            </w:pPr>
            <w:r w:rsidRPr="00DA4F3C">
              <w:rPr>
                <w:rFonts w:eastAsia="SimSun" w:cstheme="minorHAnsi"/>
                <w:b/>
                <w:color w:val="000000"/>
                <w:kern w:val="1"/>
                <w:sz w:val="20"/>
                <w:szCs w:val="20"/>
                <w:lang w:eastAsia="hi-IN" w:bidi="hi-IN"/>
              </w:rPr>
              <w:t>dwie osie</w:t>
            </w:r>
          </w:p>
          <w:p w14:paraId="76501A40" w14:textId="77777777" w:rsidR="004B7F61" w:rsidRPr="00DA4F3C" w:rsidRDefault="004B7F61" w:rsidP="004B7F61">
            <w:pPr>
              <w:widowControl w:val="0"/>
              <w:tabs>
                <w:tab w:val="left" w:pos="514"/>
              </w:tabs>
              <w:spacing w:after="0"/>
              <w:jc w:val="both"/>
              <w:rPr>
                <w:rFonts w:cstheme="minorHAnsi"/>
                <w:color w:val="000000"/>
                <w:sz w:val="20"/>
                <w:szCs w:val="20"/>
              </w:rPr>
            </w:pPr>
            <w:r w:rsidRPr="00DA4F3C">
              <w:rPr>
                <w:rFonts w:eastAsia="SimSun" w:cstheme="minorHAnsi"/>
                <w:color w:val="000000"/>
                <w:kern w:val="1"/>
                <w:sz w:val="20"/>
                <w:szCs w:val="20"/>
                <w:lang w:eastAsia="hi-IN" w:bidi="hi-IN"/>
              </w:rPr>
              <w:t>1) przednia oś - zawieszenie zależne lub niezależne,</w:t>
            </w:r>
          </w:p>
          <w:p w14:paraId="606FA6D5" w14:textId="7A0BF2BF" w:rsidR="006E30CA" w:rsidRPr="00DA4F3C" w:rsidRDefault="004B7F61" w:rsidP="004B7F61">
            <w:pPr>
              <w:widowControl w:val="0"/>
              <w:tabs>
                <w:tab w:val="left" w:pos="514"/>
              </w:tabs>
              <w:spacing w:after="0"/>
              <w:jc w:val="both"/>
              <w:rPr>
                <w:rFonts w:cstheme="minorHAnsi"/>
                <w:color w:val="000000"/>
                <w:sz w:val="20"/>
                <w:szCs w:val="20"/>
              </w:rPr>
            </w:pPr>
            <w:r w:rsidRPr="00DA4F3C">
              <w:rPr>
                <w:rFonts w:eastAsia="SimSun" w:cstheme="minorHAnsi"/>
                <w:color w:val="000000"/>
                <w:kern w:val="1"/>
                <w:sz w:val="20"/>
                <w:szCs w:val="20"/>
                <w:lang w:eastAsia="hi-IN" w:bidi="hi-IN"/>
              </w:rPr>
              <w:t>2) tylna oś napędowa – przełożenie przekładni dobrane w sposób minimalizujące zużycie energii elektrycznej, uzębienie przekładni minimalizujące emisję hałasu.</w:t>
            </w:r>
          </w:p>
        </w:tc>
        <w:tc>
          <w:tcPr>
            <w:tcW w:w="3793" w:type="dxa"/>
          </w:tcPr>
          <w:p w14:paraId="3660189D" w14:textId="77777777" w:rsidR="006E30CA" w:rsidRPr="00DA4F3C" w:rsidRDefault="006E30CA" w:rsidP="004D13A4">
            <w:pPr>
              <w:spacing w:after="0" w:line="240" w:lineRule="auto"/>
              <w:jc w:val="center"/>
              <w:rPr>
                <w:rFonts w:cstheme="minorHAnsi"/>
                <w:noProof/>
              </w:rPr>
            </w:pPr>
          </w:p>
        </w:tc>
      </w:tr>
      <w:tr w:rsidR="006E30CA" w:rsidRPr="00DA4F3C" w14:paraId="44C073D6" w14:textId="77777777" w:rsidTr="000834AD">
        <w:tc>
          <w:tcPr>
            <w:tcW w:w="844" w:type="dxa"/>
          </w:tcPr>
          <w:p w14:paraId="6809C3F8" w14:textId="07C815C7" w:rsidR="006E30CA" w:rsidRPr="00DA4F3C" w:rsidRDefault="006E30CA" w:rsidP="00E07FAD">
            <w:pPr>
              <w:pStyle w:val="Akapitzlist"/>
              <w:numPr>
                <w:ilvl w:val="0"/>
                <w:numId w:val="31"/>
              </w:numPr>
              <w:spacing w:after="0" w:line="240" w:lineRule="auto"/>
              <w:jc w:val="center"/>
              <w:rPr>
                <w:rFonts w:cstheme="minorHAnsi"/>
                <w:noProof/>
              </w:rPr>
            </w:pPr>
          </w:p>
        </w:tc>
        <w:tc>
          <w:tcPr>
            <w:tcW w:w="1424" w:type="dxa"/>
          </w:tcPr>
          <w:p w14:paraId="59AFEA4B" w14:textId="6F697CB8" w:rsidR="006E30CA" w:rsidRPr="00DA4F3C" w:rsidRDefault="000942A2" w:rsidP="004D13A4">
            <w:pPr>
              <w:spacing w:after="0" w:line="240" w:lineRule="auto"/>
              <w:jc w:val="center"/>
              <w:rPr>
                <w:rFonts w:cstheme="minorHAnsi"/>
                <w:noProof/>
              </w:rPr>
            </w:pPr>
            <w:r w:rsidRPr="00DA4F3C">
              <w:rPr>
                <w:rFonts w:cstheme="minorHAnsi"/>
                <w:noProof/>
              </w:rPr>
              <w:t>Dopuszczalna Masa Całkowita</w:t>
            </w:r>
          </w:p>
        </w:tc>
        <w:tc>
          <w:tcPr>
            <w:tcW w:w="7933" w:type="dxa"/>
          </w:tcPr>
          <w:p w14:paraId="4CBC19FC" w14:textId="56B27CA4" w:rsidR="006E30CA" w:rsidRPr="00DA4F3C" w:rsidRDefault="00BD3E02" w:rsidP="000942A2">
            <w:pPr>
              <w:spacing w:after="0" w:line="240" w:lineRule="auto"/>
              <w:rPr>
                <w:rFonts w:cstheme="minorHAnsi"/>
                <w:noProof/>
                <w:sz w:val="20"/>
                <w:szCs w:val="20"/>
              </w:rPr>
            </w:pPr>
            <w:r w:rsidRPr="00DA4F3C">
              <w:rPr>
                <w:rFonts w:eastAsia="Verdana" w:cstheme="minorHAnsi"/>
                <w:color w:val="000000"/>
                <w:kern w:val="1"/>
                <w:sz w:val="20"/>
                <w:szCs w:val="20"/>
                <w:lang w:eastAsia="hi-IN" w:bidi="hi-IN"/>
              </w:rPr>
              <w:t>do 19 ton.</w:t>
            </w:r>
          </w:p>
        </w:tc>
        <w:tc>
          <w:tcPr>
            <w:tcW w:w="3793" w:type="dxa"/>
          </w:tcPr>
          <w:p w14:paraId="673DB11C" w14:textId="77777777" w:rsidR="006E30CA" w:rsidRPr="00DA4F3C" w:rsidRDefault="006E30CA" w:rsidP="004D13A4">
            <w:pPr>
              <w:spacing w:after="0" w:line="240" w:lineRule="auto"/>
              <w:jc w:val="center"/>
              <w:rPr>
                <w:rFonts w:cstheme="minorHAnsi"/>
                <w:noProof/>
              </w:rPr>
            </w:pPr>
          </w:p>
        </w:tc>
      </w:tr>
      <w:tr w:rsidR="006E30CA" w:rsidRPr="00DA4F3C" w14:paraId="46D82CCA" w14:textId="77777777" w:rsidTr="000834AD">
        <w:trPr>
          <w:trHeight w:val="5662"/>
        </w:trPr>
        <w:tc>
          <w:tcPr>
            <w:tcW w:w="844" w:type="dxa"/>
          </w:tcPr>
          <w:p w14:paraId="2628AB77" w14:textId="244CF7B1" w:rsidR="006E30CA" w:rsidRPr="00DA4F3C" w:rsidRDefault="006E30CA" w:rsidP="00E07FAD">
            <w:pPr>
              <w:pStyle w:val="Akapitzlist"/>
              <w:numPr>
                <w:ilvl w:val="0"/>
                <w:numId w:val="31"/>
              </w:numPr>
              <w:spacing w:after="0" w:line="240" w:lineRule="auto"/>
              <w:jc w:val="center"/>
              <w:rPr>
                <w:rFonts w:cstheme="minorHAnsi"/>
                <w:noProof/>
              </w:rPr>
            </w:pPr>
          </w:p>
        </w:tc>
        <w:tc>
          <w:tcPr>
            <w:tcW w:w="1424" w:type="dxa"/>
          </w:tcPr>
          <w:p w14:paraId="0146BC17" w14:textId="7BA2CB68" w:rsidR="006E30CA" w:rsidRPr="00DA4F3C" w:rsidRDefault="000942A2" w:rsidP="004D13A4">
            <w:pPr>
              <w:spacing w:after="0" w:line="240" w:lineRule="auto"/>
              <w:jc w:val="center"/>
              <w:rPr>
                <w:rFonts w:cstheme="minorHAnsi"/>
                <w:noProof/>
              </w:rPr>
            </w:pPr>
            <w:r w:rsidRPr="00DA4F3C">
              <w:rPr>
                <w:rFonts w:cstheme="minorHAnsi"/>
                <w:noProof/>
              </w:rPr>
              <w:t>Magazyn energii elektrycznej, elektrycznego układu napędowego i system jego ładowania</w:t>
            </w:r>
          </w:p>
        </w:tc>
        <w:tc>
          <w:tcPr>
            <w:tcW w:w="7933" w:type="dxa"/>
          </w:tcPr>
          <w:p w14:paraId="1D2D4D1E" w14:textId="77777777" w:rsidR="00C07809" w:rsidRPr="00DA4F3C" w:rsidRDefault="00C07809" w:rsidP="00E07FAD">
            <w:pPr>
              <w:pStyle w:val="Akapitzlist"/>
              <w:widowControl w:val="0"/>
              <w:numPr>
                <w:ilvl w:val="0"/>
                <w:numId w:val="39"/>
              </w:numPr>
              <w:tabs>
                <w:tab w:val="left" w:pos="223"/>
                <w:tab w:val="left" w:pos="1418"/>
              </w:tabs>
              <w:suppressAutoHyphens/>
              <w:spacing w:after="0"/>
              <w:ind w:left="603"/>
              <w:jc w:val="both"/>
              <w:rPr>
                <w:rFonts w:cstheme="minorHAnsi"/>
                <w:color w:val="000000"/>
                <w:sz w:val="20"/>
                <w:szCs w:val="20"/>
              </w:rPr>
            </w:pPr>
            <w:r w:rsidRPr="00DA4F3C">
              <w:rPr>
                <w:rFonts w:cstheme="minorHAnsi"/>
                <w:b/>
                <w:color w:val="000000"/>
                <w:sz w:val="20"/>
                <w:szCs w:val="20"/>
                <w:lang w:eastAsia="ar-SA"/>
              </w:rPr>
              <w:t>magazyn energii elektrycznej</w:t>
            </w:r>
            <w:r w:rsidRPr="00DA4F3C">
              <w:rPr>
                <w:rFonts w:cstheme="minorHAnsi"/>
                <w:color w:val="000000"/>
                <w:sz w:val="20"/>
                <w:szCs w:val="20"/>
                <w:lang w:eastAsia="ar-SA"/>
              </w:rPr>
              <w:t xml:space="preserve">, elektrycznego układu napędowego może być wyposażony w akumulatory trakcyjne wykonane w poniższych technologiach:  </w:t>
            </w:r>
          </w:p>
          <w:p w14:paraId="6DF42AE2" w14:textId="3A6B8329" w:rsidR="00C07809" w:rsidRPr="00DA4F3C" w:rsidRDefault="00C07809" w:rsidP="00C07809">
            <w:pPr>
              <w:widowControl w:val="0"/>
              <w:spacing w:after="0"/>
              <w:ind w:left="636" w:hanging="283"/>
              <w:jc w:val="both"/>
              <w:rPr>
                <w:rFonts w:cstheme="minorHAnsi"/>
                <w:color w:val="000000"/>
                <w:sz w:val="20"/>
                <w:szCs w:val="20"/>
              </w:rPr>
            </w:pPr>
            <w:r w:rsidRPr="00DA4F3C">
              <w:rPr>
                <w:rFonts w:cstheme="minorHAnsi"/>
                <w:color w:val="000000"/>
                <w:sz w:val="20"/>
                <w:szCs w:val="20"/>
                <w:lang w:eastAsia="ar-SA"/>
              </w:rPr>
              <w:t xml:space="preserve">a) </w:t>
            </w:r>
            <w:proofErr w:type="spellStart"/>
            <w:r w:rsidRPr="00DA4F3C">
              <w:rPr>
                <w:rFonts w:cstheme="minorHAnsi"/>
                <w:color w:val="000000"/>
                <w:sz w:val="20"/>
                <w:szCs w:val="20"/>
                <w:lang w:eastAsia="ar-SA"/>
              </w:rPr>
              <w:t>litowo</w:t>
            </w:r>
            <w:proofErr w:type="spellEnd"/>
            <w:r w:rsidRPr="00DA4F3C">
              <w:rPr>
                <w:rFonts w:cstheme="minorHAnsi"/>
                <w:color w:val="000000"/>
                <w:sz w:val="20"/>
                <w:szCs w:val="20"/>
                <w:lang w:eastAsia="ar-SA"/>
              </w:rPr>
              <w:t xml:space="preserve">-żelazowo-fosforanowych (LFP) lub </w:t>
            </w:r>
            <w:proofErr w:type="spellStart"/>
            <w:r w:rsidRPr="00DA4F3C">
              <w:rPr>
                <w:rFonts w:cstheme="minorHAnsi"/>
                <w:color w:val="000000"/>
                <w:sz w:val="20"/>
                <w:szCs w:val="20"/>
                <w:lang w:eastAsia="ar-SA"/>
              </w:rPr>
              <w:t>litowo</w:t>
            </w:r>
            <w:proofErr w:type="spellEnd"/>
            <w:r w:rsidRPr="00DA4F3C">
              <w:rPr>
                <w:rFonts w:cstheme="minorHAnsi"/>
                <w:color w:val="000000"/>
                <w:sz w:val="20"/>
                <w:szCs w:val="20"/>
                <w:lang w:eastAsia="ar-SA"/>
              </w:rPr>
              <w:t xml:space="preserve"> – jonowych (NMC)</w:t>
            </w:r>
          </w:p>
          <w:p w14:paraId="4B1E2463" w14:textId="77777777" w:rsidR="00C07809" w:rsidRPr="00DA4F3C" w:rsidRDefault="00C07809" w:rsidP="00C07809">
            <w:pPr>
              <w:widowControl w:val="0"/>
              <w:spacing w:after="0"/>
              <w:ind w:left="636" w:hanging="283"/>
              <w:jc w:val="both"/>
              <w:rPr>
                <w:rFonts w:cstheme="minorHAnsi"/>
                <w:color w:val="000000"/>
                <w:sz w:val="20"/>
                <w:szCs w:val="20"/>
              </w:rPr>
            </w:pPr>
            <w:r w:rsidRPr="00DA4F3C">
              <w:rPr>
                <w:rFonts w:cstheme="minorHAnsi"/>
                <w:color w:val="000000"/>
                <w:sz w:val="20"/>
                <w:szCs w:val="20"/>
                <w:lang w:eastAsia="ar-SA"/>
              </w:rPr>
              <w:t>bez względu na rodzaj zastosowanych w magazynie energii elektrycznej akumulatorów:</w:t>
            </w:r>
          </w:p>
          <w:p w14:paraId="5E66CAFF" w14:textId="77777777" w:rsidR="00C07809" w:rsidRPr="00DA4F3C" w:rsidRDefault="00C07809" w:rsidP="00E07FAD">
            <w:pPr>
              <w:widowControl w:val="0"/>
              <w:numPr>
                <w:ilvl w:val="0"/>
                <w:numId w:val="37"/>
              </w:numPr>
              <w:suppressAutoHyphens/>
              <w:spacing w:after="0"/>
              <w:jc w:val="both"/>
              <w:rPr>
                <w:rFonts w:cstheme="minorHAnsi"/>
                <w:color w:val="000000"/>
                <w:sz w:val="20"/>
                <w:szCs w:val="20"/>
                <w:lang w:eastAsia="ar-SA"/>
              </w:rPr>
            </w:pPr>
            <w:r w:rsidRPr="00DA4F3C">
              <w:rPr>
                <w:rFonts w:cstheme="minorHAnsi"/>
                <w:color w:val="000000"/>
                <w:sz w:val="20"/>
                <w:szCs w:val="20"/>
                <w:lang w:eastAsia="ar-SA"/>
              </w:rPr>
              <w:t xml:space="preserve">łączna pojemność energetyczna (nominalna) akumulatorów musi być nie mniejsza niż 220 kWh </w:t>
            </w:r>
          </w:p>
          <w:p w14:paraId="28867B18" w14:textId="06591EF4" w:rsidR="00C07809" w:rsidRPr="00DA4F3C" w:rsidRDefault="00C07809" w:rsidP="00E07FAD">
            <w:pPr>
              <w:widowControl w:val="0"/>
              <w:numPr>
                <w:ilvl w:val="0"/>
                <w:numId w:val="37"/>
              </w:numPr>
              <w:suppressAutoHyphens/>
              <w:spacing w:after="0"/>
              <w:jc w:val="both"/>
              <w:rPr>
                <w:rFonts w:cstheme="minorHAnsi"/>
                <w:color w:val="000000"/>
                <w:sz w:val="20"/>
                <w:szCs w:val="20"/>
                <w:lang w:eastAsia="ar-SA"/>
              </w:rPr>
            </w:pPr>
            <w:r w:rsidRPr="00DA4F3C">
              <w:rPr>
                <w:rFonts w:cstheme="minorHAnsi"/>
                <w:color w:val="000000"/>
                <w:sz w:val="20"/>
                <w:szCs w:val="20"/>
                <w:lang w:eastAsia="ar-SA"/>
              </w:rPr>
              <w:t>Energia akumulatorów trakcyjnych zapewniająca wykonanie przez autobus co najmniej</w:t>
            </w:r>
            <w:r w:rsidRPr="00A826C1">
              <w:rPr>
                <w:rFonts w:cstheme="minorHAnsi"/>
                <w:color w:val="000000"/>
                <w:sz w:val="20"/>
                <w:szCs w:val="20"/>
                <w:lang w:eastAsia="ar-SA"/>
              </w:rPr>
              <w:t>: 200 km</w:t>
            </w:r>
            <w:r w:rsidRPr="00DA4F3C">
              <w:rPr>
                <w:rFonts w:cstheme="minorHAnsi"/>
                <w:color w:val="000000"/>
                <w:sz w:val="20"/>
                <w:szCs w:val="20"/>
                <w:lang w:eastAsia="ar-SA"/>
              </w:rPr>
              <w:t xml:space="preserve"> gwarantowanego przebiegu z pełnym obciążeniem na trasie</w:t>
            </w:r>
            <w:r w:rsidR="00A826C1">
              <w:rPr>
                <w:rFonts w:cstheme="minorHAnsi"/>
                <w:color w:val="000000"/>
                <w:sz w:val="20"/>
                <w:szCs w:val="20"/>
                <w:lang w:eastAsia="ar-SA"/>
              </w:rPr>
              <w:t xml:space="preserve"> </w:t>
            </w:r>
            <w:r w:rsidR="00A826C1" w:rsidRPr="00A826C1">
              <w:rPr>
                <w:rFonts w:cstheme="minorHAnsi"/>
                <w:color w:val="000000"/>
                <w:sz w:val="20"/>
                <w:szCs w:val="20"/>
                <w:lang w:eastAsia="ar-SA"/>
              </w:rPr>
              <w:t>(w całym okresie gwarancji na akumulatory trakcyjne)</w:t>
            </w:r>
            <w:r w:rsidRPr="00DA4F3C">
              <w:rPr>
                <w:rFonts w:cstheme="minorHAnsi"/>
                <w:color w:val="000000"/>
                <w:sz w:val="20"/>
                <w:szCs w:val="20"/>
                <w:lang w:eastAsia="ar-SA"/>
              </w:rPr>
              <w:t>:</w:t>
            </w:r>
          </w:p>
          <w:p w14:paraId="4A2D151F" w14:textId="083582EF" w:rsidR="00C07809" w:rsidRPr="00DA4F3C" w:rsidRDefault="00C07809" w:rsidP="00AD6D49">
            <w:pPr>
              <w:pStyle w:val="Akapitzlist"/>
              <w:widowControl w:val="0"/>
              <w:numPr>
                <w:ilvl w:val="1"/>
                <w:numId w:val="41"/>
              </w:numPr>
              <w:spacing w:after="0"/>
              <w:ind w:left="1091"/>
              <w:jc w:val="both"/>
              <w:rPr>
                <w:rFonts w:cstheme="minorHAnsi"/>
                <w:color w:val="000000"/>
                <w:sz w:val="20"/>
                <w:szCs w:val="20"/>
                <w:lang w:eastAsia="ar-SA"/>
              </w:rPr>
            </w:pPr>
            <w:r w:rsidRPr="00DA4F3C">
              <w:rPr>
                <w:rFonts w:cstheme="minorHAnsi"/>
                <w:color w:val="000000"/>
                <w:sz w:val="20"/>
                <w:szCs w:val="20"/>
                <w:lang w:eastAsia="ar-SA"/>
              </w:rPr>
              <w:t>Ojrzeń</w:t>
            </w:r>
            <w:r w:rsidR="00A43D3F" w:rsidRPr="00DA4F3C">
              <w:rPr>
                <w:rFonts w:cstheme="minorHAnsi"/>
                <w:color w:val="000000"/>
                <w:sz w:val="20"/>
                <w:szCs w:val="20"/>
                <w:lang w:eastAsia="ar-SA"/>
              </w:rPr>
              <w:t xml:space="preserve"> baza</w:t>
            </w:r>
            <w:r w:rsidRPr="00DA4F3C">
              <w:rPr>
                <w:rFonts w:cstheme="minorHAnsi"/>
                <w:color w:val="000000"/>
                <w:sz w:val="20"/>
                <w:szCs w:val="20"/>
                <w:lang w:eastAsia="ar-SA"/>
              </w:rPr>
              <w:t xml:space="preserve"> – Przyrowa – Bronisławie – Trzpioły – Grabówiec – Kraszewo – Łebki Wielkie – Skarżynek – Kraszewo – Bronisławie – Ojrzeń szkoła – Nowa Wieś – Radziwie – Zielona – Halinin – Osada Wola – Wola Wodzyńska – Kicin – Ojrzeń szkoła – Brodzięcin – Żochy</w:t>
            </w:r>
            <w:r w:rsidR="002F3503" w:rsidRPr="00DA4F3C">
              <w:rPr>
                <w:rFonts w:cstheme="minorHAnsi"/>
                <w:color w:val="000000"/>
                <w:sz w:val="20"/>
                <w:szCs w:val="20"/>
                <w:lang w:eastAsia="ar-SA"/>
              </w:rPr>
              <w:t xml:space="preserve"> - Kraszewo</w:t>
            </w:r>
            <w:r w:rsidRPr="00DA4F3C">
              <w:rPr>
                <w:rFonts w:cstheme="minorHAnsi"/>
                <w:color w:val="000000"/>
                <w:sz w:val="20"/>
                <w:szCs w:val="20"/>
                <w:lang w:eastAsia="ar-SA"/>
              </w:rPr>
              <w:t>;</w:t>
            </w:r>
          </w:p>
          <w:p w14:paraId="3E901217" w14:textId="481DC5FA" w:rsidR="00C07809" w:rsidRPr="00DA4F3C" w:rsidRDefault="00C07809" w:rsidP="00AD6D49">
            <w:pPr>
              <w:pStyle w:val="Akapitzlist"/>
              <w:widowControl w:val="0"/>
              <w:numPr>
                <w:ilvl w:val="1"/>
                <w:numId w:val="41"/>
              </w:numPr>
              <w:spacing w:after="0"/>
              <w:ind w:left="1091"/>
              <w:jc w:val="both"/>
              <w:rPr>
                <w:rFonts w:cstheme="minorHAnsi"/>
                <w:color w:val="000000"/>
                <w:sz w:val="20"/>
                <w:szCs w:val="20"/>
                <w:lang w:eastAsia="ar-SA"/>
              </w:rPr>
            </w:pPr>
            <w:r w:rsidRPr="00DA4F3C">
              <w:rPr>
                <w:rFonts w:cstheme="minorHAnsi"/>
                <w:color w:val="000000"/>
                <w:sz w:val="20"/>
                <w:szCs w:val="20"/>
                <w:lang w:eastAsia="ar-SA"/>
              </w:rPr>
              <w:t>Kraszewo – Żochy – Brodzięcin –Ojrzeń – Kicin – Przyrowa – Wola Wodzyńska – Osada Wola – Halinin – Zielona – Radziwie – Nowa Wieś – Dąbrowa – Kraszewo;</w:t>
            </w:r>
          </w:p>
          <w:p w14:paraId="3812CF4D" w14:textId="18C94311" w:rsidR="00C07809" w:rsidRPr="00DA4F3C" w:rsidRDefault="00C07809" w:rsidP="00AD6D49">
            <w:pPr>
              <w:pStyle w:val="Akapitzlist"/>
              <w:widowControl w:val="0"/>
              <w:numPr>
                <w:ilvl w:val="1"/>
                <w:numId w:val="41"/>
              </w:numPr>
              <w:spacing w:after="0"/>
              <w:ind w:left="1091"/>
              <w:jc w:val="both"/>
              <w:rPr>
                <w:rFonts w:cstheme="minorHAnsi"/>
                <w:color w:val="000000"/>
                <w:sz w:val="20"/>
                <w:szCs w:val="20"/>
                <w:lang w:eastAsia="ar-SA"/>
              </w:rPr>
            </w:pPr>
            <w:r w:rsidRPr="00DA4F3C">
              <w:rPr>
                <w:rFonts w:cstheme="minorHAnsi"/>
                <w:color w:val="000000"/>
                <w:sz w:val="20"/>
                <w:szCs w:val="20"/>
                <w:lang w:eastAsia="ar-SA"/>
              </w:rPr>
              <w:t>Kraszewo – Skarżynek – Łebki Wielkie -  Żochy – Brodzięcin – Ojrzeń – Bronisławie – Grabówiec – Kraszewo;</w:t>
            </w:r>
          </w:p>
          <w:p w14:paraId="44A799BC" w14:textId="55FC69E4" w:rsidR="00C07809" w:rsidRPr="00DA4F3C" w:rsidRDefault="00C07809" w:rsidP="00AD6D49">
            <w:pPr>
              <w:pStyle w:val="Akapitzlist"/>
              <w:widowControl w:val="0"/>
              <w:numPr>
                <w:ilvl w:val="1"/>
                <w:numId w:val="41"/>
              </w:numPr>
              <w:spacing w:after="0"/>
              <w:ind w:left="1091"/>
              <w:jc w:val="both"/>
              <w:rPr>
                <w:rFonts w:cstheme="minorHAnsi"/>
                <w:color w:val="000000"/>
                <w:sz w:val="20"/>
                <w:szCs w:val="20"/>
                <w:lang w:eastAsia="ar-SA"/>
              </w:rPr>
            </w:pPr>
            <w:r w:rsidRPr="00DA4F3C">
              <w:rPr>
                <w:rFonts w:cstheme="minorHAnsi"/>
                <w:color w:val="000000"/>
                <w:sz w:val="20"/>
                <w:szCs w:val="20"/>
                <w:lang w:eastAsia="ar-SA"/>
              </w:rPr>
              <w:t>Kraszewo – Skarżynek – Łebki Wielkie – Ojrzeń - Grabówiec – Bronisławie – Żochy – Brodzięcin – Ojrzeń – Kicin – Przyrowa – Wola Wodzyńska – Osada Wola – Halinin – Zielona – Radziwie – Nowa Wieś – Dąbrowa – Ojrzeń szkoła</w:t>
            </w:r>
            <w:r w:rsidR="00A43D3F" w:rsidRPr="00DA4F3C">
              <w:rPr>
                <w:rFonts w:cstheme="minorHAnsi"/>
                <w:color w:val="000000"/>
                <w:sz w:val="20"/>
                <w:szCs w:val="20"/>
                <w:lang w:eastAsia="ar-SA"/>
              </w:rPr>
              <w:t xml:space="preserve"> – Ojrzeń baza</w:t>
            </w:r>
            <w:r w:rsidRPr="00DA4F3C">
              <w:rPr>
                <w:rFonts w:cstheme="minorHAnsi"/>
                <w:color w:val="000000"/>
                <w:sz w:val="20"/>
                <w:szCs w:val="20"/>
                <w:lang w:eastAsia="ar-SA"/>
              </w:rPr>
              <w:t>.</w:t>
            </w:r>
          </w:p>
          <w:p w14:paraId="6CC19630" w14:textId="77777777" w:rsidR="00C07809" w:rsidRPr="00DA4F3C" w:rsidRDefault="00C07809" w:rsidP="00C07809">
            <w:pPr>
              <w:widowControl w:val="0"/>
              <w:spacing w:after="0"/>
              <w:ind w:left="786"/>
              <w:jc w:val="both"/>
              <w:rPr>
                <w:rFonts w:cstheme="minorHAnsi"/>
                <w:color w:val="000000"/>
                <w:sz w:val="20"/>
                <w:szCs w:val="20"/>
                <w:lang w:eastAsia="ar-SA"/>
              </w:rPr>
            </w:pPr>
            <w:r w:rsidRPr="00DA4F3C">
              <w:rPr>
                <w:rFonts w:cstheme="minorHAnsi"/>
                <w:color w:val="000000"/>
                <w:sz w:val="20"/>
                <w:szCs w:val="20"/>
                <w:lang w:eastAsia="ar-SA"/>
              </w:rPr>
              <w:t>bez konieczności doładowywania, w każdych warunkach atmosferycznych, przy normalnym wykorzystaniu wszystkich urządzeń znajdujących się na pokładzie autobusu, z zapewnieniem wymaganych w niniejszym OPZ warunków przewozu pasażerów.</w:t>
            </w:r>
          </w:p>
          <w:p w14:paraId="59ABA7EC" w14:textId="77777777" w:rsidR="00C07809" w:rsidRPr="00DA4F3C" w:rsidRDefault="00C07809" w:rsidP="00E07FAD">
            <w:pPr>
              <w:widowControl w:val="0"/>
              <w:numPr>
                <w:ilvl w:val="0"/>
                <w:numId w:val="37"/>
              </w:numPr>
              <w:suppressAutoHyphens/>
              <w:spacing w:after="0"/>
              <w:jc w:val="both"/>
              <w:rPr>
                <w:rFonts w:cstheme="minorHAnsi"/>
                <w:color w:val="000000"/>
                <w:sz w:val="20"/>
                <w:szCs w:val="20"/>
                <w:lang w:eastAsia="ar-SA"/>
              </w:rPr>
            </w:pPr>
            <w:r w:rsidRPr="00DA4F3C">
              <w:rPr>
                <w:rFonts w:cstheme="minorHAnsi"/>
                <w:color w:val="000000"/>
                <w:sz w:val="20"/>
                <w:szCs w:val="20"/>
                <w:lang w:eastAsia="ar-SA"/>
              </w:rPr>
              <w:t>sposób ich zabudowy musi umożliwiać ich wymianę w warunkach warsztatowych Zamawiającego,</w:t>
            </w:r>
          </w:p>
          <w:p w14:paraId="2955E592" w14:textId="05979991" w:rsidR="00C07809" w:rsidRPr="00DA4F3C" w:rsidRDefault="00A826C1" w:rsidP="002F3503">
            <w:pPr>
              <w:widowControl w:val="0"/>
              <w:numPr>
                <w:ilvl w:val="0"/>
                <w:numId w:val="37"/>
              </w:numPr>
              <w:suppressAutoHyphens/>
              <w:spacing w:after="0"/>
              <w:jc w:val="both"/>
              <w:rPr>
                <w:rFonts w:cstheme="minorHAnsi"/>
                <w:sz w:val="20"/>
                <w:szCs w:val="20"/>
                <w:shd w:val="clear" w:color="auto" w:fill="FFFF00"/>
              </w:rPr>
            </w:pPr>
            <w:r>
              <w:rPr>
                <w:rFonts w:cstheme="minorHAnsi"/>
                <w:color w:val="000000"/>
                <w:sz w:val="20"/>
                <w:szCs w:val="20"/>
                <w:lang w:eastAsia="ar-SA"/>
              </w:rPr>
              <w:t>Wykonawca</w:t>
            </w:r>
            <w:r w:rsidR="00C07809" w:rsidRPr="00DA4F3C">
              <w:rPr>
                <w:rFonts w:cstheme="minorHAnsi"/>
                <w:color w:val="000000"/>
                <w:sz w:val="20"/>
                <w:szCs w:val="20"/>
                <w:lang w:eastAsia="ar-SA"/>
              </w:rPr>
              <w:t xml:space="preserve"> udziela</w:t>
            </w:r>
            <w:r>
              <w:rPr>
                <w:rFonts w:cstheme="minorHAnsi"/>
                <w:color w:val="000000"/>
                <w:sz w:val="20"/>
                <w:szCs w:val="20"/>
                <w:lang w:eastAsia="ar-SA"/>
              </w:rPr>
              <w:t xml:space="preserve"> odrębnej</w:t>
            </w:r>
            <w:r w:rsidR="00C07809" w:rsidRPr="00DA4F3C">
              <w:rPr>
                <w:rFonts w:cstheme="minorHAnsi"/>
                <w:color w:val="000000"/>
                <w:sz w:val="20"/>
                <w:szCs w:val="20"/>
                <w:lang w:eastAsia="ar-SA"/>
              </w:rPr>
              <w:t xml:space="preserve"> gwarancji na akumulatory trakcyjne na okres </w:t>
            </w:r>
            <w:r w:rsidR="00C07809" w:rsidRPr="00DA4F3C">
              <w:rPr>
                <w:rFonts w:cstheme="minorHAnsi"/>
                <w:sz w:val="20"/>
                <w:szCs w:val="20"/>
                <w:lang w:eastAsia="ar-SA"/>
              </w:rPr>
              <w:t>minimum 84 miesięcy</w:t>
            </w:r>
            <w:r w:rsidR="00C07809" w:rsidRPr="00DA4F3C">
              <w:rPr>
                <w:rFonts w:cstheme="minorHAnsi"/>
                <w:color w:val="000000"/>
                <w:sz w:val="20"/>
                <w:szCs w:val="20"/>
                <w:lang w:eastAsia="ar-SA"/>
              </w:rPr>
              <w:t>. W tym czasie zapewniona jest ich bezawaryjna eksploatacja i zachowanie</w:t>
            </w:r>
            <w:r w:rsidR="00C07809" w:rsidRPr="00DA4F3C">
              <w:rPr>
                <w:rFonts w:cstheme="minorHAnsi"/>
                <w:sz w:val="20"/>
                <w:szCs w:val="20"/>
              </w:rPr>
              <w:t xml:space="preserve"> w całym okresie gwarancji energii na poziomie minimum 80% jej wartości nominalnej (początkowej). W przypadku niezachowania wymaganego minimalnego poziomu energii Wykonawca zobowiązany jest w okresie gwarancji do ich wymiany na nowe</w:t>
            </w:r>
            <w:r>
              <w:rPr>
                <w:rFonts w:cstheme="minorHAnsi"/>
                <w:sz w:val="20"/>
                <w:szCs w:val="20"/>
              </w:rPr>
              <w:t xml:space="preserve"> - </w:t>
            </w:r>
            <w:r w:rsidRPr="00A826C1">
              <w:rPr>
                <w:rFonts w:cstheme="minorHAnsi"/>
                <w:sz w:val="20"/>
                <w:szCs w:val="20"/>
              </w:rPr>
              <w:t xml:space="preserve">jest to gwarancja odrębna od gwarancji </w:t>
            </w:r>
            <w:proofErr w:type="spellStart"/>
            <w:r w:rsidRPr="00A826C1">
              <w:rPr>
                <w:rFonts w:cstheme="minorHAnsi"/>
                <w:sz w:val="20"/>
                <w:szCs w:val="20"/>
              </w:rPr>
              <w:t>całopojazdowej</w:t>
            </w:r>
            <w:proofErr w:type="spellEnd"/>
            <w:r w:rsidRPr="00A826C1">
              <w:rPr>
                <w:rFonts w:cstheme="minorHAnsi"/>
                <w:sz w:val="20"/>
                <w:szCs w:val="20"/>
              </w:rPr>
              <w:t xml:space="preserve"> udzielonej przez Wykonawcę</w:t>
            </w:r>
            <w:r>
              <w:rPr>
                <w:rFonts w:cstheme="minorHAnsi"/>
                <w:sz w:val="20"/>
                <w:szCs w:val="20"/>
              </w:rPr>
              <w:t>.</w:t>
            </w:r>
            <w:r w:rsidR="00C07809" w:rsidRPr="00DA4F3C">
              <w:rPr>
                <w:rFonts w:cstheme="minorHAnsi"/>
                <w:sz w:val="20"/>
                <w:szCs w:val="20"/>
                <w:shd w:val="clear" w:color="auto" w:fill="FFFF00"/>
              </w:rPr>
              <w:t xml:space="preserve"> </w:t>
            </w:r>
          </w:p>
          <w:p w14:paraId="5F54EDE6" w14:textId="77777777" w:rsidR="00C07809" w:rsidRPr="00DA4F3C" w:rsidRDefault="00C07809" w:rsidP="00E07FAD">
            <w:pPr>
              <w:widowControl w:val="0"/>
              <w:numPr>
                <w:ilvl w:val="0"/>
                <w:numId w:val="37"/>
              </w:numPr>
              <w:tabs>
                <w:tab w:val="left" w:pos="231"/>
              </w:tabs>
              <w:suppressAutoHyphens/>
              <w:spacing w:after="0"/>
              <w:jc w:val="both"/>
              <w:rPr>
                <w:rFonts w:cstheme="minorHAnsi"/>
                <w:color w:val="000000"/>
                <w:sz w:val="20"/>
                <w:szCs w:val="20"/>
              </w:rPr>
            </w:pPr>
            <w:r w:rsidRPr="00DA4F3C">
              <w:rPr>
                <w:rFonts w:cstheme="minorHAnsi"/>
                <w:color w:val="000000"/>
                <w:sz w:val="20"/>
                <w:szCs w:val="20"/>
                <w:lang w:eastAsia="ar-SA"/>
              </w:rPr>
              <w:t>ładowanie akumulatorów magazynu energii musi być realizowane:</w:t>
            </w:r>
          </w:p>
          <w:p w14:paraId="583784EB" w14:textId="77777777" w:rsidR="00C07809" w:rsidRPr="00DA4F3C" w:rsidRDefault="00C07809" w:rsidP="00E07FAD">
            <w:pPr>
              <w:widowControl w:val="0"/>
              <w:numPr>
                <w:ilvl w:val="0"/>
                <w:numId w:val="37"/>
              </w:numPr>
              <w:suppressAutoHyphens/>
              <w:spacing w:after="0"/>
              <w:jc w:val="both"/>
              <w:rPr>
                <w:rFonts w:cstheme="minorHAnsi"/>
                <w:color w:val="000000"/>
                <w:sz w:val="20"/>
                <w:szCs w:val="20"/>
              </w:rPr>
            </w:pPr>
            <w:r w:rsidRPr="00DA4F3C">
              <w:rPr>
                <w:rFonts w:cstheme="minorHAnsi"/>
                <w:color w:val="000000"/>
                <w:sz w:val="20"/>
                <w:szCs w:val="20"/>
                <w:lang w:eastAsia="ar-SA"/>
              </w:rPr>
              <w:t xml:space="preserve">przewodowo, zewnętrzną mobilną ładowarką typu „plug-in”, o mocy max. </w:t>
            </w:r>
            <w:r w:rsidRPr="00DA4F3C">
              <w:rPr>
                <w:rFonts w:cstheme="minorHAnsi"/>
                <w:b/>
                <w:color w:val="000000"/>
                <w:sz w:val="20"/>
                <w:szCs w:val="20"/>
                <w:lang w:eastAsia="ar-SA"/>
              </w:rPr>
              <w:t>40kW</w:t>
            </w:r>
            <w:r w:rsidRPr="00DA4F3C">
              <w:rPr>
                <w:rFonts w:cstheme="minorHAnsi"/>
                <w:color w:val="000000"/>
                <w:sz w:val="20"/>
                <w:szCs w:val="20"/>
                <w:lang w:eastAsia="ar-SA"/>
              </w:rPr>
              <w:t xml:space="preserve"> </w:t>
            </w:r>
            <w:r w:rsidRPr="00DA4F3C">
              <w:rPr>
                <w:rFonts w:cstheme="minorHAnsi"/>
                <w:b/>
                <w:color w:val="000000"/>
                <w:sz w:val="20"/>
                <w:szCs w:val="20"/>
                <w:lang w:eastAsia="ar-SA"/>
              </w:rPr>
              <w:t xml:space="preserve">- </w:t>
            </w:r>
            <w:r w:rsidRPr="00DA4F3C">
              <w:rPr>
                <w:rFonts w:eastAsia="SimSun" w:cstheme="minorHAnsi"/>
                <w:color w:val="000000"/>
                <w:kern w:val="2"/>
                <w:sz w:val="20"/>
                <w:szCs w:val="20"/>
                <w:lang w:eastAsia="hi-IN" w:bidi="hi-IN"/>
              </w:rPr>
              <w:lastRenderedPageBreak/>
              <w:t>autobus musi być wyposażony w przyłącze (gniazdo systemu CCS, Combo 2- zwane dalej gniazdem) oraz instalacje do podłączenia zewnętrznej ładowarki plug–in  o prądzie ładowania do 63A, gniazdo winno być</w:t>
            </w:r>
            <w:r w:rsidRPr="00DA4F3C">
              <w:rPr>
                <w:rFonts w:cstheme="minorHAnsi"/>
                <w:color w:val="000000"/>
                <w:sz w:val="20"/>
                <w:szCs w:val="20"/>
                <w:lang w:eastAsia="ar-SA"/>
              </w:rPr>
              <w:t xml:space="preserve"> </w:t>
            </w:r>
            <w:r w:rsidRPr="00DA4F3C">
              <w:rPr>
                <w:rFonts w:eastAsia="SimSun" w:cstheme="minorHAnsi"/>
                <w:color w:val="000000"/>
                <w:kern w:val="2"/>
                <w:sz w:val="20"/>
                <w:szCs w:val="20"/>
                <w:lang w:eastAsia="hi-IN" w:bidi="hi-IN"/>
              </w:rPr>
              <w:t xml:space="preserve">umieszczone pod klapką rewizyjną w uzgodnionym na etapie realizacji umowy (z Zamawiającym) miejscu, gniazdo (lub bezpośrednie sąsiedztwo gniazda) </w:t>
            </w:r>
            <w:r w:rsidRPr="00DA4F3C">
              <w:rPr>
                <w:rFonts w:eastAsia="SimSun" w:cstheme="minorHAnsi"/>
                <w:b/>
                <w:color w:val="000000"/>
                <w:kern w:val="2"/>
                <w:sz w:val="20"/>
                <w:szCs w:val="20"/>
                <w:lang w:eastAsia="hi-IN" w:bidi="hi-IN"/>
              </w:rPr>
              <w:t>musi</w:t>
            </w:r>
            <w:r w:rsidRPr="00DA4F3C">
              <w:rPr>
                <w:rFonts w:eastAsia="SimSun" w:cstheme="minorHAnsi"/>
                <w:color w:val="000000"/>
                <w:kern w:val="2"/>
                <w:sz w:val="20"/>
                <w:szCs w:val="20"/>
                <w:lang w:eastAsia="hi-IN" w:bidi="hi-IN"/>
              </w:rPr>
              <w:t xml:space="preserve"> być dodatkowo wyposażone w kontrolkę informującą o możliwości odłączenia przewodu zasilającego z ładowarki plug-in,</w:t>
            </w:r>
          </w:p>
          <w:p w14:paraId="20C8EF48" w14:textId="77777777" w:rsidR="00A826C1" w:rsidRDefault="00C07809" w:rsidP="00E07FAD">
            <w:pPr>
              <w:widowControl w:val="0"/>
              <w:numPr>
                <w:ilvl w:val="0"/>
                <w:numId w:val="37"/>
              </w:numPr>
              <w:suppressAutoHyphens/>
              <w:spacing w:after="0"/>
              <w:jc w:val="both"/>
              <w:rPr>
                <w:rFonts w:cstheme="minorHAnsi"/>
                <w:color w:val="000000"/>
                <w:sz w:val="20"/>
                <w:szCs w:val="20"/>
              </w:rPr>
            </w:pPr>
            <w:r w:rsidRPr="00DA4F3C">
              <w:rPr>
                <w:rFonts w:eastAsia="SimSun" w:cstheme="minorHAnsi"/>
                <w:color w:val="000000"/>
                <w:kern w:val="2"/>
                <w:sz w:val="20"/>
                <w:szCs w:val="20"/>
                <w:lang w:eastAsia="hi-IN" w:bidi="hi-IN"/>
              </w:rPr>
              <w:t xml:space="preserve">ładowanie magazynu energii, w tym rozwiązaniu musi: </w:t>
            </w:r>
            <w:r w:rsidRPr="00DA4F3C">
              <w:rPr>
                <w:rFonts w:cstheme="minorHAnsi"/>
                <w:color w:val="000000"/>
                <w:sz w:val="20"/>
                <w:szCs w:val="20"/>
                <w:lang w:eastAsia="ar-SA"/>
              </w:rPr>
              <w:t xml:space="preserve">zapewnić pełne (do 100%) naładowanie magazynu energii (rozładowanego do 20% pojemności nominalnej) w czasie nie większym niż </w:t>
            </w:r>
            <w:r w:rsidR="00A826C1">
              <w:rPr>
                <w:rFonts w:cstheme="minorHAnsi"/>
                <w:color w:val="000000"/>
                <w:sz w:val="20"/>
                <w:szCs w:val="20"/>
                <w:lang w:eastAsia="ar-SA"/>
              </w:rPr>
              <w:t>8</w:t>
            </w:r>
            <w:r w:rsidRPr="00DA4F3C">
              <w:rPr>
                <w:rFonts w:cstheme="minorHAnsi"/>
                <w:color w:val="000000"/>
                <w:sz w:val="20"/>
                <w:szCs w:val="20"/>
                <w:lang w:eastAsia="ar-SA"/>
              </w:rPr>
              <w:t xml:space="preserve"> godzin, podczas ładowania ładowarką o mocy max 40 kW – zwane dalej ładowaniem „</w:t>
            </w:r>
            <w:r w:rsidRPr="00A826C1">
              <w:rPr>
                <w:rFonts w:cstheme="minorHAnsi"/>
                <w:color w:val="000000"/>
                <w:sz w:val="20"/>
                <w:szCs w:val="20"/>
                <w:lang w:eastAsia="ar-SA"/>
              </w:rPr>
              <w:t xml:space="preserve">nocnym”, </w:t>
            </w:r>
          </w:p>
          <w:p w14:paraId="64F30894" w14:textId="29E712CC" w:rsidR="00C07809" w:rsidRPr="00DA4F3C" w:rsidRDefault="00C07809" w:rsidP="00E07FAD">
            <w:pPr>
              <w:widowControl w:val="0"/>
              <w:numPr>
                <w:ilvl w:val="0"/>
                <w:numId w:val="37"/>
              </w:numPr>
              <w:suppressAutoHyphens/>
              <w:spacing w:after="0"/>
              <w:jc w:val="both"/>
              <w:rPr>
                <w:rFonts w:cstheme="minorHAnsi"/>
                <w:color w:val="000000"/>
                <w:sz w:val="20"/>
                <w:szCs w:val="20"/>
              </w:rPr>
            </w:pPr>
            <w:r w:rsidRPr="00A826C1">
              <w:rPr>
                <w:rFonts w:cstheme="minorHAnsi"/>
                <w:color w:val="000000"/>
                <w:sz w:val="20"/>
                <w:szCs w:val="20"/>
                <w:lang w:eastAsia="ar-SA"/>
              </w:rPr>
              <w:t>przewidywana eksploatacja autobusu będzie przebiegać następująco: ładowanie do godziny 5:30, eksploatacja (jazda)</w:t>
            </w:r>
            <w:r w:rsidRPr="00A826C1">
              <w:rPr>
                <w:rFonts w:cstheme="minorHAnsi"/>
              </w:rPr>
              <w:t xml:space="preserve"> </w:t>
            </w:r>
            <w:r w:rsidRPr="00A826C1">
              <w:rPr>
                <w:rFonts w:cstheme="minorHAnsi"/>
                <w:color w:val="000000"/>
                <w:sz w:val="20"/>
                <w:szCs w:val="20"/>
                <w:lang w:eastAsia="ar-SA"/>
              </w:rPr>
              <w:t>przewóz ok. 60 km, ładowanie od godz. 8:15 do 12:15, eksploatacja (jazda) przewóz ok. 140 km, ładowanie od godz. 1</w:t>
            </w:r>
            <w:r w:rsidR="00A826C1" w:rsidRPr="00A826C1">
              <w:rPr>
                <w:rFonts w:cstheme="minorHAnsi"/>
                <w:color w:val="000000"/>
                <w:sz w:val="20"/>
                <w:szCs w:val="20"/>
                <w:lang w:eastAsia="ar-SA"/>
              </w:rPr>
              <w:t>8</w:t>
            </w:r>
            <w:r w:rsidRPr="00A826C1">
              <w:rPr>
                <w:rFonts w:cstheme="minorHAnsi"/>
                <w:color w:val="000000"/>
                <w:sz w:val="20"/>
                <w:szCs w:val="20"/>
                <w:lang w:eastAsia="ar-SA"/>
              </w:rPr>
              <w:t>:00 do 5:30.</w:t>
            </w:r>
            <w:r w:rsidR="00A826C1" w:rsidRPr="00A826C1">
              <w:t xml:space="preserve"> </w:t>
            </w:r>
            <w:r w:rsidR="00A826C1" w:rsidRPr="00A826C1">
              <w:rPr>
                <w:rFonts w:cstheme="minorHAnsi"/>
                <w:color w:val="000000"/>
                <w:sz w:val="20"/>
                <w:szCs w:val="20"/>
                <w:lang w:eastAsia="ar-SA"/>
              </w:rPr>
              <w:t>Przewiduje się dodatkowe przewozy:  transport dzieci na imprezy sportowe, imprezy okolicznościowe, wyjazdy do kina, teatru, muzeum</w:t>
            </w:r>
            <w:r w:rsidR="00A826C1">
              <w:rPr>
                <w:rFonts w:cstheme="minorHAnsi"/>
                <w:color w:val="000000"/>
                <w:sz w:val="20"/>
                <w:szCs w:val="20"/>
                <w:lang w:eastAsia="ar-SA"/>
              </w:rPr>
              <w:t xml:space="preserve"> -</w:t>
            </w:r>
            <w:r w:rsidR="00A826C1" w:rsidRPr="00A826C1">
              <w:rPr>
                <w:rFonts w:cstheme="minorHAnsi"/>
                <w:color w:val="000000"/>
                <w:sz w:val="20"/>
                <w:szCs w:val="20"/>
                <w:lang w:eastAsia="ar-SA"/>
              </w:rPr>
              <w:t xml:space="preserve"> zasięg maksymalnie 200 km między ładowniami (2 wyjazdy miesięcznie).</w:t>
            </w:r>
          </w:p>
          <w:p w14:paraId="5A9D1478" w14:textId="77777777" w:rsidR="00C07809" w:rsidRPr="00DA4F3C" w:rsidRDefault="00C07809" w:rsidP="00E07FAD">
            <w:pPr>
              <w:widowControl w:val="0"/>
              <w:numPr>
                <w:ilvl w:val="0"/>
                <w:numId w:val="37"/>
              </w:numPr>
              <w:suppressAutoHyphens/>
              <w:spacing w:after="0"/>
              <w:jc w:val="both"/>
              <w:rPr>
                <w:rFonts w:cstheme="minorHAnsi"/>
                <w:color w:val="000000"/>
                <w:sz w:val="20"/>
                <w:szCs w:val="20"/>
              </w:rPr>
            </w:pPr>
            <w:r w:rsidRPr="00DA4F3C">
              <w:rPr>
                <w:rFonts w:cstheme="minorHAnsi"/>
                <w:color w:val="000000"/>
                <w:sz w:val="20"/>
                <w:szCs w:val="20"/>
                <w:lang w:eastAsia="ar-SA"/>
              </w:rPr>
              <w:t>Akumulatory trakcyjne powinny być tak skonstruowane i wyposażone (układy grzani/chłodzenia), aby zapewnić bezawaryjną i długotrwałą eksploatacja (ładowanie i rozładowanie) w temperaturach otaczającego powietrza (mierzonej w miejscach zacienionych, 2m od powierzchni gruntu) od -30°C do +40°C. ,</w:t>
            </w:r>
          </w:p>
          <w:p w14:paraId="57271F5A" w14:textId="77777777" w:rsidR="00C07809" w:rsidRPr="00DA4F3C" w:rsidRDefault="00C07809" w:rsidP="00C07809">
            <w:pPr>
              <w:pStyle w:val="Akapitzlist"/>
              <w:widowControl w:val="0"/>
              <w:tabs>
                <w:tab w:val="left" w:pos="223"/>
                <w:tab w:val="left" w:pos="1418"/>
              </w:tabs>
              <w:spacing w:after="0"/>
              <w:ind w:left="320"/>
              <w:jc w:val="both"/>
              <w:rPr>
                <w:rFonts w:cstheme="minorHAnsi"/>
                <w:color w:val="000000"/>
                <w:sz w:val="20"/>
                <w:szCs w:val="20"/>
              </w:rPr>
            </w:pPr>
            <w:r w:rsidRPr="00DA4F3C">
              <w:rPr>
                <w:rFonts w:cstheme="minorHAnsi"/>
                <w:b/>
                <w:color w:val="000000"/>
                <w:sz w:val="20"/>
                <w:szCs w:val="20"/>
                <w:lang w:eastAsia="ar-SA"/>
              </w:rPr>
              <w:t>2) Ładowarka.</w:t>
            </w:r>
            <w:r w:rsidRPr="00DA4F3C">
              <w:rPr>
                <w:rFonts w:cstheme="minorHAnsi"/>
                <w:color w:val="000000"/>
                <w:sz w:val="20"/>
                <w:szCs w:val="20"/>
                <w:lang w:eastAsia="ar-SA"/>
              </w:rPr>
              <w:t xml:space="preserve"> Dostawca autobusu przekaże Zamawiającemu wraz z autobusem ładowarkę – zainstalowaną w miejscu wskazanym przez Zamawiającego. Przybliżona lokalizacja miejsca montażu w załączniku do OPZ.</w:t>
            </w:r>
          </w:p>
          <w:p w14:paraId="12EA9EC8" w14:textId="77777777" w:rsidR="00C07809" w:rsidRPr="00DA4F3C" w:rsidRDefault="00C07809" w:rsidP="00E07FAD">
            <w:pPr>
              <w:widowControl w:val="0"/>
              <w:numPr>
                <w:ilvl w:val="0"/>
                <w:numId w:val="37"/>
              </w:numPr>
              <w:suppressAutoHyphens/>
              <w:spacing w:after="0"/>
              <w:jc w:val="both"/>
              <w:rPr>
                <w:rFonts w:cstheme="minorHAnsi"/>
                <w:sz w:val="20"/>
                <w:szCs w:val="20"/>
              </w:rPr>
            </w:pPr>
            <w:r w:rsidRPr="00DA4F3C">
              <w:rPr>
                <w:rFonts w:cstheme="minorHAnsi"/>
                <w:sz w:val="20"/>
                <w:szCs w:val="20"/>
              </w:rPr>
              <w:t>Zamawiający przygotuje we własnym zakresie instalację zasilającą ładowarkę z gniazdem 63A, do którego zostanie podłączone dostarczane urządzenie.</w:t>
            </w:r>
          </w:p>
          <w:p w14:paraId="4DDA2563" w14:textId="77777777" w:rsidR="00C07809" w:rsidRPr="00DA4F3C" w:rsidRDefault="00C07809" w:rsidP="00E07FAD">
            <w:pPr>
              <w:widowControl w:val="0"/>
              <w:numPr>
                <w:ilvl w:val="0"/>
                <w:numId w:val="37"/>
              </w:numPr>
              <w:suppressAutoHyphens/>
              <w:spacing w:after="0"/>
              <w:jc w:val="both"/>
              <w:rPr>
                <w:rFonts w:cstheme="minorHAnsi"/>
                <w:sz w:val="20"/>
                <w:szCs w:val="20"/>
              </w:rPr>
            </w:pPr>
            <w:r w:rsidRPr="00DA4F3C">
              <w:rPr>
                <w:rFonts w:cstheme="minorHAnsi"/>
                <w:sz w:val="20"/>
                <w:szCs w:val="20"/>
              </w:rPr>
              <w:t xml:space="preserve">Zakres temperatury pracy to: od -25°C do +45°C; </w:t>
            </w:r>
          </w:p>
          <w:p w14:paraId="44D932C9" w14:textId="77777777" w:rsidR="00C07809" w:rsidRPr="00DA4F3C" w:rsidRDefault="00C07809" w:rsidP="00E07FAD">
            <w:pPr>
              <w:widowControl w:val="0"/>
              <w:numPr>
                <w:ilvl w:val="0"/>
                <w:numId w:val="37"/>
              </w:numPr>
              <w:suppressAutoHyphens/>
              <w:spacing w:after="0"/>
              <w:jc w:val="both"/>
              <w:rPr>
                <w:rFonts w:cstheme="minorHAnsi"/>
                <w:sz w:val="20"/>
                <w:szCs w:val="20"/>
              </w:rPr>
            </w:pPr>
            <w:r w:rsidRPr="00DA4F3C">
              <w:rPr>
                <w:rFonts w:cstheme="minorHAnsi"/>
                <w:sz w:val="20"/>
                <w:szCs w:val="20"/>
              </w:rPr>
              <w:t>W cenie ładowarki należy uwzględnić przeglądy okresowe i odbiór UDT.</w:t>
            </w:r>
          </w:p>
          <w:p w14:paraId="5B7E3178" w14:textId="77777777" w:rsidR="00C07809" w:rsidRPr="00DA4F3C" w:rsidRDefault="00C07809" w:rsidP="00E07FAD">
            <w:pPr>
              <w:widowControl w:val="0"/>
              <w:numPr>
                <w:ilvl w:val="0"/>
                <w:numId w:val="37"/>
              </w:numPr>
              <w:suppressAutoHyphens/>
              <w:spacing w:after="0"/>
              <w:jc w:val="both"/>
              <w:rPr>
                <w:rFonts w:cstheme="minorHAnsi"/>
                <w:sz w:val="20"/>
                <w:szCs w:val="20"/>
              </w:rPr>
            </w:pPr>
            <w:r w:rsidRPr="00DA4F3C">
              <w:rPr>
                <w:rFonts w:cstheme="minorHAnsi"/>
                <w:sz w:val="20"/>
                <w:szCs w:val="20"/>
              </w:rPr>
              <w:t>Ładowarka musi być objęta tym samym okresem gwarancji co autobus.</w:t>
            </w:r>
          </w:p>
          <w:p w14:paraId="133CAA61" w14:textId="77777777" w:rsidR="00C07809" w:rsidRPr="00DA4F3C" w:rsidRDefault="00C07809" w:rsidP="00E07FAD">
            <w:pPr>
              <w:widowControl w:val="0"/>
              <w:numPr>
                <w:ilvl w:val="0"/>
                <w:numId w:val="37"/>
              </w:numPr>
              <w:suppressAutoHyphens/>
              <w:spacing w:after="0"/>
              <w:jc w:val="both"/>
              <w:rPr>
                <w:rFonts w:cstheme="minorHAnsi"/>
                <w:sz w:val="20"/>
                <w:szCs w:val="20"/>
              </w:rPr>
            </w:pPr>
            <w:r w:rsidRPr="00DA4F3C">
              <w:rPr>
                <w:rFonts w:cstheme="minorHAnsi"/>
                <w:sz w:val="20"/>
                <w:szCs w:val="20"/>
              </w:rPr>
              <w:t xml:space="preserve">ładowarka musi posiadać możliwość zakończenia ładowania w każdym momencie procesu ładowania, </w:t>
            </w:r>
          </w:p>
          <w:p w14:paraId="1961004A" w14:textId="77777777" w:rsidR="00C07809" w:rsidRPr="00DA4F3C" w:rsidRDefault="00C07809" w:rsidP="00E07FAD">
            <w:pPr>
              <w:widowControl w:val="0"/>
              <w:numPr>
                <w:ilvl w:val="0"/>
                <w:numId w:val="37"/>
              </w:numPr>
              <w:suppressAutoHyphens/>
              <w:spacing w:after="0"/>
              <w:jc w:val="both"/>
              <w:rPr>
                <w:rFonts w:cstheme="minorHAnsi"/>
                <w:color w:val="000000"/>
                <w:sz w:val="20"/>
                <w:szCs w:val="20"/>
              </w:rPr>
            </w:pPr>
            <w:r w:rsidRPr="00DA4F3C">
              <w:rPr>
                <w:rFonts w:cstheme="minorHAnsi"/>
                <w:bCs/>
                <w:color w:val="000000"/>
                <w:sz w:val="20"/>
                <w:szCs w:val="20"/>
              </w:rPr>
              <w:t xml:space="preserve">ładowarka musi posiadać samoczynne szybkie wyłączenie, czyli wyłącznik nadprądowy, ochronę dodatkową w postaci wyłącznika różnicowo-prądowego który służy do ochrony ludzi przed porażeniem prądem elektrycznym przy dotyku pośrednim </w:t>
            </w:r>
            <w:r w:rsidRPr="00DA4F3C">
              <w:rPr>
                <w:rFonts w:cstheme="minorHAnsi"/>
                <w:bCs/>
                <w:color w:val="000000"/>
                <w:sz w:val="20"/>
                <w:szCs w:val="20"/>
              </w:rPr>
              <w:lastRenderedPageBreak/>
              <w:t>i bezpośrednim, ogranicza także skutki uszkodzenia urządzeń, w tym możliwość powstania pożaru,</w:t>
            </w:r>
          </w:p>
          <w:p w14:paraId="3954E170" w14:textId="77777777" w:rsidR="00C07809" w:rsidRPr="00DA4F3C" w:rsidRDefault="00C07809" w:rsidP="00E07FAD">
            <w:pPr>
              <w:widowControl w:val="0"/>
              <w:numPr>
                <w:ilvl w:val="0"/>
                <w:numId w:val="37"/>
              </w:numPr>
              <w:suppressAutoHyphens/>
              <w:spacing w:after="0"/>
              <w:jc w:val="both"/>
              <w:rPr>
                <w:rFonts w:cstheme="minorHAnsi"/>
                <w:color w:val="000000"/>
                <w:sz w:val="20"/>
                <w:szCs w:val="20"/>
              </w:rPr>
            </w:pPr>
            <w:r w:rsidRPr="00DA4F3C">
              <w:rPr>
                <w:rFonts w:cstheme="minorHAnsi"/>
                <w:bCs/>
                <w:color w:val="000000"/>
                <w:sz w:val="20"/>
                <w:szCs w:val="20"/>
              </w:rPr>
              <w:t>ładowarka wyposażona posiadać interfejs OC</w:t>
            </w:r>
            <w:r w:rsidRPr="00DA4F3C">
              <w:rPr>
                <w:rFonts w:cstheme="minorHAnsi"/>
                <w:sz w:val="20"/>
                <w:szCs w:val="20"/>
              </w:rPr>
              <w:t xml:space="preserve">PP 1.6-J wraz z udostępnionym rozwiązaniem chmurowym - systemem do zdalnej  </w:t>
            </w:r>
            <w:r w:rsidRPr="00DA4F3C">
              <w:rPr>
                <w:rFonts w:cstheme="minorHAnsi"/>
                <w:sz w:val="20"/>
                <w:szCs w:val="20"/>
              </w:rPr>
              <w:br/>
              <w:t xml:space="preserve"> diagnostyki na czas obowiązywania gwarancji. Zamawiający zobowiązany jest dostarczyć karty SIM do zdalnego monitoringu, lub równoważnie dostarczenie wraz z ładowarką fabrycznego oprogramowania do obsługi ładowarki, pozwalającego na diagnostykę i kontrolę ładowarki, z komunikacją za pomocą GSM/WIFI/Ethernet. Oprogramowanie zostanie zainstalowane na komputerze PC Zamawiającego.</w:t>
            </w:r>
          </w:p>
          <w:p w14:paraId="6628C16E" w14:textId="77777777" w:rsidR="00C07809" w:rsidRPr="00DA4F3C" w:rsidRDefault="00C07809" w:rsidP="00C07809">
            <w:pPr>
              <w:widowControl w:val="0"/>
              <w:spacing w:after="0"/>
              <w:jc w:val="both"/>
              <w:rPr>
                <w:rFonts w:cstheme="minorHAnsi"/>
                <w:b/>
                <w:sz w:val="20"/>
                <w:szCs w:val="20"/>
              </w:rPr>
            </w:pPr>
            <w:r w:rsidRPr="00DA4F3C">
              <w:rPr>
                <w:rFonts w:cstheme="minorHAnsi"/>
                <w:b/>
                <w:sz w:val="20"/>
                <w:szCs w:val="20"/>
              </w:rPr>
              <w:t xml:space="preserve">Pozostałe parametry ładowarki: </w:t>
            </w:r>
          </w:p>
          <w:tbl>
            <w:tblPr>
              <w:tblW w:w="11550" w:type="dxa"/>
              <w:tblLayout w:type="fixed"/>
              <w:tblCellMar>
                <w:left w:w="10" w:type="dxa"/>
                <w:right w:w="10" w:type="dxa"/>
              </w:tblCellMar>
              <w:tblLook w:val="0000" w:firstRow="0" w:lastRow="0" w:firstColumn="0" w:lastColumn="0" w:noHBand="0" w:noVBand="0"/>
            </w:tblPr>
            <w:tblGrid>
              <w:gridCol w:w="1351"/>
              <w:gridCol w:w="6230"/>
              <w:gridCol w:w="3969"/>
            </w:tblGrid>
            <w:tr w:rsidR="00C07809" w:rsidRPr="00A826C1" w14:paraId="54DC2204" w14:textId="77777777" w:rsidTr="000834AD">
              <w:trPr>
                <w:trHeight w:hRule="exact" w:val="588"/>
              </w:trPr>
              <w:tc>
                <w:tcPr>
                  <w:tcW w:w="1351" w:type="dxa"/>
                  <w:vMerge w:val="restart"/>
                  <w:tcBorders>
                    <w:top w:val="single" w:sz="4" w:space="0" w:color="000000"/>
                    <w:left w:val="single" w:sz="4" w:space="0" w:color="000000"/>
                  </w:tcBorders>
                  <w:shd w:val="clear" w:color="auto" w:fill="FFFFFF"/>
                  <w:vAlign w:val="center"/>
                </w:tcPr>
                <w:p w14:paraId="44918DD9" w14:textId="77777777" w:rsidR="00C07809" w:rsidRPr="00A826C1" w:rsidRDefault="00C07809" w:rsidP="00C07809">
                  <w:pPr>
                    <w:pStyle w:val="Teksttreci20"/>
                    <w:shd w:val="clear" w:color="auto" w:fill="auto"/>
                    <w:spacing w:line="276" w:lineRule="auto"/>
                    <w:ind w:left="260" w:firstLine="0"/>
                    <w:jc w:val="both"/>
                    <w:rPr>
                      <w:rFonts w:asciiTheme="minorHAnsi" w:hAnsiTheme="minorHAnsi" w:cstheme="minorHAnsi"/>
                      <w:color w:val="000000"/>
                      <w:sz w:val="20"/>
                      <w:szCs w:val="20"/>
                    </w:rPr>
                  </w:pPr>
                  <w:r w:rsidRPr="00A826C1">
                    <w:rPr>
                      <w:rFonts w:asciiTheme="minorHAnsi" w:hAnsiTheme="minorHAnsi" w:cstheme="minorHAnsi"/>
                      <w:color w:val="000000"/>
                      <w:sz w:val="20"/>
                      <w:szCs w:val="20"/>
                    </w:rPr>
                    <w:t>Wejście</w:t>
                  </w:r>
                </w:p>
                <w:p w14:paraId="1EFBA576" w14:textId="77777777" w:rsidR="00C07809" w:rsidRPr="00A826C1" w:rsidRDefault="00C07809" w:rsidP="00C07809">
                  <w:pPr>
                    <w:pStyle w:val="Teksttreci20"/>
                    <w:shd w:val="clear" w:color="auto" w:fill="auto"/>
                    <w:spacing w:line="276" w:lineRule="auto"/>
                    <w:ind w:firstLine="0"/>
                    <w:jc w:val="both"/>
                    <w:rPr>
                      <w:rFonts w:asciiTheme="minorHAnsi" w:hAnsiTheme="minorHAnsi" w:cstheme="minorHAnsi"/>
                      <w:color w:val="000000"/>
                      <w:sz w:val="20"/>
                      <w:szCs w:val="20"/>
                    </w:rPr>
                  </w:pPr>
                  <w:r w:rsidRPr="00A826C1">
                    <w:rPr>
                      <w:rFonts w:asciiTheme="minorHAnsi" w:hAnsiTheme="minorHAnsi" w:cstheme="minorHAnsi"/>
                      <w:color w:val="000000"/>
                      <w:sz w:val="20"/>
                      <w:szCs w:val="20"/>
                    </w:rPr>
                    <w:t xml:space="preserve">       AC</w:t>
                  </w:r>
                </w:p>
              </w:tc>
              <w:tc>
                <w:tcPr>
                  <w:tcW w:w="6230" w:type="dxa"/>
                  <w:tcBorders>
                    <w:top w:val="single" w:sz="4" w:space="0" w:color="000000"/>
                    <w:left w:val="single" w:sz="4" w:space="0" w:color="000000"/>
                  </w:tcBorders>
                  <w:shd w:val="clear" w:color="auto" w:fill="FFFFFF"/>
                  <w:vAlign w:val="center"/>
                </w:tcPr>
                <w:p w14:paraId="37075B5C" w14:textId="77777777" w:rsidR="00C07809" w:rsidRPr="00A826C1" w:rsidRDefault="00C07809" w:rsidP="00C07809">
                  <w:pPr>
                    <w:pStyle w:val="Teksttreci20"/>
                    <w:shd w:val="clear" w:color="auto" w:fill="auto"/>
                    <w:spacing w:line="276" w:lineRule="auto"/>
                    <w:ind w:firstLine="0"/>
                    <w:jc w:val="both"/>
                    <w:rPr>
                      <w:rFonts w:asciiTheme="minorHAnsi" w:hAnsiTheme="minorHAnsi" w:cstheme="minorHAnsi"/>
                      <w:color w:val="000000"/>
                      <w:sz w:val="20"/>
                      <w:szCs w:val="20"/>
                    </w:rPr>
                  </w:pPr>
                  <w:r w:rsidRPr="00A826C1">
                    <w:rPr>
                      <w:rFonts w:asciiTheme="minorHAnsi" w:hAnsiTheme="minorHAnsi" w:cstheme="minorHAnsi"/>
                      <w:color w:val="000000"/>
                      <w:sz w:val="20"/>
                      <w:szCs w:val="20"/>
                    </w:rPr>
                    <w:t>Rodzaj złącza</w:t>
                  </w:r>
                </w:p>
              </w:tc>
              <w:tc>
                <w:tcPr>
                  <w:tcW w:w="3969" w:type="dxa"/>
                  <w:tcBorders>
                    <w:top w:val="single" w:sz="4" w:space="0" w:color="000000"/>
                    <w:left w:val="single" w:sz="4" w:space="0" w:color="000000"/>
                    <w:right w:val="single" w:sz="4" w:space="0" w:color="000000"/>
                  </w:tcBorders>
                  <w:shd w:val="clear" w:color="auto" w:fill="FFFFFF"/>
                  <w:vAlign w:val="center"/>
                </w:tcPr>
                <w:p w14:paraId="3048BACE" w14:textId="77777777" w:rsidR="00C07809" w:rsidRPr="00A826C1" w:rsidRDefault="00C07809" w:rsidP="00C07809">
                  <w:pPr>
                    <w:pStyle w:val="Teksttreci20"/>
                    <w:shd w:val="clear" w:color="auto" w:fill="auto"/>
                    <w:spacing w:line="276" w:lineRule="auto"/>
                    <w:ind w:left="280" w:firstLine="0"/>
                    <w:jc w:val="both"/>
                    <w:rPr>
                      <w:rFonts w:asciiTheme="minorHAnsi" w:hAnsiTheme="minorHAnsi" w:cstheme="minorHAnsi"/>
                      <w:color w:val="000000"/>
                      <w:sz w:val="20"/>
                      <w:szCs w:val="20"/>
                    </w:rPr>
                  </w:pPr>
                  <w:r w:rsidRPr="00A826C1">
                    <w:rPr>
                      <w:rFonts w:asciiTheme="minorHAnsi" w:hAnsiTheme="minorHAnsi" w:cstheme="minorHAnsi"/>
                      <w:color w:val="000000"/>
                      <w:sz w:val="20"/>
                      <w:szCs w:val="20"/>
                    </w:rPr>
                    <w:t>Wtyk odbiornikowy CCE</w:t>
                  </w:r>
                </w:p>
                <w:p w14:paraId="71333744" w14:textId="77777777" w:rsidR="00C07809" w:rsidRPr="00A826C1" w:rsidRDefault="00C07809" w:rsidP="00C07809">
                  <w:pPr>
                    <w:pStyle w:val="Teksttreci20"/>
                    <w:shd w:val="clear" w:color="auto" w:fill="auto"/>
                    <w:spacing w:line="276" w:lineRule="auto"/>
                    <w:ind w:firstLine="0"/>
                    <w:jc w:val="both"/>
                    <w:rPr>
                      <w:rFonts w:asciiTheme="minorHAnsi" w:hAnsiTheme="minorHAnsi" w:cstheme="minorHAnsi"/>
                      <w:color w:val="000000"/>
                      <w:sz w:val="20"/>
                      <w:szCs w:val="20"/>
                    </w:rPr>
                  </w:pPr>
                  <w:r w:rsidRPr="00A826C1">
                    <w:rPr>
                      <w:rFonts w:asciiTheme="minorHAnsi" w:hAnsiTheme="minorHAnsi" w:cstheme="minorHAnsi"/>
                      <w:color w:val="000000"/>
                      <w:sz w:val="20"/>
                      <w:szCs w:val="20"/>
                    </w:rPr>
                    <w:t>63 A</w:t>
                  </w:r>
                </w:p>
              </w:tc>
            </w:tr>
            <w:tr w:rsidR="00C07809" w:rsidRPr="00A826C1" w14:paraId="471BC2AD" w14:textId="77777777" w:rsidTr="000834AD">
              <w:trPr>
                <w:trHeight w:hRule="exact" w:val="301"/>
              </w:trPr>
              <w:tc>
                <w:tcPr>
                  <w:tcW w:w="1351" w:type="dxa"/>
                  <w:vMerge/>
                  <w:tcBorders>
                    <w:left w:val="single" w:sz="4" w:space="0" w:color="000000"/>
                  </w:tcBorders>
                  <w:shd w:val="clear" w:color="auto" w:fill="FFFFFF"/>
                  <w:vAlign w:val="center"/>
                </w:tcPr>
                <w:p w14:paraId="1C11C61A" w14:textId="77777777" w:rsidR="00C07809" w:rsidRPr="00A826C1" w:rsidRDefault="00C07809" w:rsidP="00C07809">
                  <w:pPr>
                    <w:widowControl w:val="0"/>
                    <w:jc w:val="both"/>
                    <w:rPr>
                      <w:rFonts w:cstheme="minorHAnsi"/>
                      <w:color w:val="000000"/>
                      <w:sz w:val="20"/>
                      <w:szCs w:val="20"/>
                    </w:rPr>
                  </w:pPr>
                </w:p>
              </w:tc>
              <w:tc>
                <w:tcPr>
                  <w:tcW w:w="6230" w:type="dxa"/>
                  <w:tcBorders>
                    <w:top w:val="single" w:sz="4" w:space="0" w:color="000000"/>
                    <w:left w:val="single" w:sz="4" w:space="0" w:color="000000"/>
                  </w:tcBorders>
                  <w:shd w:val="clear" w:color="auto" w:fill="FFFFFF"/>
                  <w:vAlign w:val="center"/>
                </w:tcPr>
                <w:p w14:paraId="70E99455" w14:textId="77777777" w:rsidR="00C07809" w:rsidRPr="00A826C1" w:rsidRDefault="00C07809" w:rsidP="00C07809">
                  <w:pPr>
                    <w:pStyle w:val="Teksttreci20"/>
                    <w:shd w:val="clear" w:color="auto" w:fill="auto"/>
                    <w:spacing w:line="276" w:lineRule="auto"/>
                    <w:ind w:firstLine="0"/>
                    <w:jc w:val="both"/>
                    <w:rPr>
                      <w:rFonts w:asciiTheme="minorHAnsi" w:hAnsiTheme="minorHAnsi" w:cstheme="minorHAnsi"/>
                      <w:color w:val="000000"/>
                      <w:sz w:val="20"/>
                      <w:szCs w:val="20"/>
                    </w:rPr>
                  </w:pPr>
                  <w:r w:rsidRPr="00A826C1">
                    <w:rPr>
                      <w:rFonts w:asciiTheme="minorHAnsi" w:hAnsiTheme="minorHAnsi" w:cstheme="minorHAnsi"/>
                      <w:color w:val="000000"/>
                      <w:sz w:val="20"/>
                      <w:szCs w:val="20"/>
                    </w:rPr>
                    <w:t>Napięcie znamionowe</w:t>
                  </w:r>
                </w:p>
              </w:tc>
              <w:tc>
                <w:tcPr>
                  <w:tcW w:w="3969" w:type="dxa"/>
                  <w:tcBorders>
                    <w:top w:val="single" w:sz="4" w:space="0" w:color="000000"/>
                    <w:left w:val="single" w:sz="4" w:space="0" w:color="000000"/>
                    <w:right w:val="single" w:sz="4" w:space="0" w:color="000000"/>
                  </w:tcBorders>
                  <w:shd w:val="clear" w:color="auto" w:fill="FFFFFF"/>
                  <w:vAlign w:val="center"/>
                </w:tcPr>
                <w:p w14:paraId="4BEC6642" w14:textId="77777777" w:rsidR="00C07809" w:rsidRPr="00A826C1" w:rsidRDefault="00C07809" w:rsidP="00C07809">
                  <w:pPr>
                    <w:pStyle w:val="Teksttreci20"/>
                    <w:shd w:val="clear" w:color="auto" w:fill="auto"/>
                    <w:spacing w:line="276" w:lineRule="auto"/>
                    <w:ind w:left="280" w:firstLine="0"/>
                    <w:jc w:val="both"/>
                    <w:rPr>
                      <w:rFonts w:asciiTheme="minorHAnsi" w:hAnsiTheme="minorHAnsi" w:cstheme="minorHAnsi"/>
                      <w:color w:val="000000"/>
                      <w:sz w:val="20"/>
                      <w:szCs w:val="20"/>
                    </w:rPr>
                  </w:pPr>
                  <w:r w:rsidRPr="00A826C1">
                    <w:rPr>
                      <w:rFonts w:asciiTheme="minorHAnsi" w:hAnsiTheme="minorHAnsi" w:cstheme="minorHAnsi"/>
                      <w:color w:val="000000"/>
                      <w:sz w:val="20"/>
                      <w:szCs w:val="20"/>
                    </w:rPr>
                    <w:t>3 x 400V AC (+8%-10%)</w:t>
                  </w:r>
                </w:p>
              </w:tc>
            </w:tr>
            <w:tr w:rsidR="00C07809" w:rsidRPr="00A826C1" w14:paraId="2F002850" w14:textId="77777777" w:rsidTr="000834AD">
              <w:trPr>
                <w:trHeight w:hRule="exact" w:val="297"/>
              </w:trPr>
              <w:tc>
                <w:tcPr>
                  <w:tcW w:w="1351" w:type="dxa"/>
                  <w:vMerge/>
                  <w:tcBorders>
                    <w:left w:val="single" w:sz="4" w:space="0" w:color="000000"/>
                  </w:tcBorders>
                  <w:shd w:val="clear" w:color="auto" w:fill="FFFFFF"/>
                  <w:vAlign w:val="center"/>
                </w:tcPr>
                <w:p w14:paraId="0F083261" w14:textId="77777777" w:rsidR="00C07809" w:rsidRPr="00A826C1" w:rsidRDefault="00C07809" w:rsidP="00C07809">
                  <w:pPr>
                    <w:widowControl w:val="0"/>
                    <w:jc w:val="both"/>
                    <w:rPr>
                      <w:rFonts w:cstheme="minorHAnsi"/>
                      <w:color w:val="000000"/>
                      <w:sz w:val="20"/>
                      <w:szCs w:val="20"/>
                    </w:rPr>
                  </w:pPr>
                </w:p>
              </w:tc>
              <w:tc>
                <w:tcPr>
                  <w:tcW w:w="6230" w:type="dxa"/>
                  <w:tcBorders>
                    <w:top w:val="single" w:sz="4" w:space="0" w:color="000000"/>
                    <w:left w:val="single" w:sz="4" w:space="0" w:color="000000"/>
                  </w:tcBorders>
                  <w:shd w:val="clear" w:color="auto" w:fill="FFFFFF"/>
                  <w:vAlign w:val="center"/>
                </w:tcPr>
                <w:p w14:paraId="48816A4F" w14:textId="77777777" w:rsidR="00C07809" w:rsidRPr="00A826C1" w:rsidRDefault="00C07809" w:rsidP="00C07809">
                  <w:pPr>
                    <w:pStyle w:val="Teksttreci20"/>
                    <w:shd w:val="clear" w:color="auto" w:fill="auto"/>
                    <w:spacing w:line="276" w:lineRule="auto"/>
                    <w:ind w:firstLine="0"/>
                    <w:jc w:val="both"/>
                    <w:rPr>
                      <w:rFonts w:asciiTheme="minorHAnsi" w:hAnsiTheme="minorHAnsi" w:cstheme="minorHAnsi"/>
                      <w:color w:val="000000"/>
                      <w:sz w:val="20"/>
                      <w:szCs w:val="20"/>
                    </w:rPr>
                  </w:pPr>
                  <w:r w:rsidRPr="00A826C1">
                    <w:rPr>
                      <w:rFonts w:asciiTheme="minorHAnsi" w:hAnsiTheme="minorHAnsi" w:cstheme="minorHAnsi"/>
                      <w:color w:val="000000"/>
                      <w:sz w:val="20"/>
                      <w:szCs w:val="20"/>
                    </w:rPr>
                    <w:t>Częstotliwość</w:t>
                  </w:r>
                </w:p>
              </w:tc>
              <w:tc>
                <w:tcPr>
                  <w:tcW w:w="3969" w:type="dxa"/>
                  <w:tcBorders>
                    <w:top w:val="single" w:sz="4" w:space="0" w:color="000000"/>
                    <w:left w:val="single" w:sz="4" w:space="0" w:color="000000"/>
                    <w:right w:val="single" w:sz="4" w:space="0" w:color="000000"/>
                  </w:tcBorders>
                  <w:shd w:val="clear" w:color="auto" w:fill="FFFFFF"/>
                  <w:vAlign w:val="center"/>
                </w:tcPr>
                <w:p w14:paraId="27D845F2" w14:textId="77777777" w:rsidR="00C07809" w:rsidRPr="00A826C1" w:rsidRDefault="00C07809" w:rsidP="00C07809">
                  <w:pPr>
                    <w:pStyle w:val="Teksttreci20"/>
                    <w:shd w:val="clear" w:color="auto" w:fill="auto"/>
                    <w:spacing w:line="276" w:lineRule="auto"/>
                    <w:ind w:firstLine="0"/>
                    <w:jc w:val="both"/>
                    <w:rPr>
                      <w:rFonts w:asciiTheme="minorHAnsi" w:hAnsiTheme="minorHAnsi" w:cstheme="minorHAnsi"/>
                      <w:color w:val="000000"/>
                      <w:sz w:val="20"/>
                      <w:szCs w:val="20"/>
                    </w:rPr>
                  </w:pPr>
                  <w:r w:rsidRPr="00A826C1">
                    <w:rPr>
                      <w:rFonts w:asciiTheme="minorHAnsi" w:hAnsiTheme="minorHAnsi" w:cstheme="minorHAnsi"/>
                      <w:color w:val="000000"/>
                      <w:sz w:val="20"/>
                      <w:szCs w:val="20"/>
                    </w:rPr>
                    <w:t xml:space="preserve">50 </w:t>
                  </w:r>
                  <w:proofErr w:type="spellStart"/>
                  <w:r w:rsidRPr="00A826C1">
                    <w:rPr>
                      <w:rFonts w:asciiTheme="minorHAnsi" w:hAnsiTheme="minorHAnsi" w:cstheme="minorHAnsi"/>
                      <w:color w:val="000000"/>
                      <w:sz w:val="20"/>
                      <w:szCs w:val="20"/>
                    </w:rPr>
                    <w:t>Hz</w:t>
                  </w:r>
                  <w:proofErr w:type="spellEnd"/>
                  <w:r w:rsidRPr="00A826C1">
                    <w:rPr>
                      <w:rFonts w:asciiTheme="minorHAnsi" w:hAnsiTheme="minorHAnsi" w:cstheme="minorHAnsi"/>
                      <w:color w:val="000000"/>
                      <w:sz w:val="20"/>
                      <w:szCs w:val="20"/>
                    </w:rPr>
                    <w:t xml:space="preserve"> (+/-10%)</w:t>
                  </w:r>
                </w:p>
              </w:tc>
            </w:tr>
            <w:tr w:rsidR="00C07809" w:rsidRPr="00A826C1" w14:paraId="28E1C7AF" w14:textId="77777777" w:rsidTr="000834AD">
              <w:trPr>
                <w:trHeight w:hRule="exact" w:val="301"/>
              </w:trPr>
              <w:tc>
                <w:tcPr>
                  <w:tcW w:w="1351" w:type="dxa"/>
                  <w:vMerge/>
                  <w:tcBorders>
                    <w:left w:val="single" w:sz="4" w:space="0" w:color="000000"/>
                  </w:tcBorders>
                  <w:shd w:val="clear" w:color="auto" w:fill="FFFFFF"/>
                  <w:vAlign w:val="center"/>
                </w:tcPr>
                <w:p w14:paraId="34173EE8" w14:textId="77777777" w:rsidR="00C07809" w:rsidRPr="00A826C1" w:rsidRDefault="00C07809" w:rsidP="00C07809">
                  <w:pPr>
                    <w:widowControl w:val="0"/>
                    <w:jc w:val="both"/>
                    <w:rPr>
                      <w:rFonts w:cstheme="minorHAnsi"/>
                      <w:color w:val="000000"/>
                      <w:sz w:val="20"/>
                      <w:szCs w:val="20"/>
                    </w:rPr>
                  </w:pPr>
                </w:p>
              </w:tc>
              <w:tc>
                <w:tcPr>
                  <w:tcW w:w="6230" w:type="dxa"/>
                  <w:tcBorders>
                    <w:top w:val="single" w:sz="4" w:space="0" w:color="000000"/>
                    <w:left w:val="single" w:sz="4" w:space="0" w:color="000000"/>
                  </w:tcBorders>
                  <w:shd w:val="clear" w:color="auto" w:fill="FFFFFF"/>
                  <w:vAlign w:val="center"/>
                </w:tcPr>
                <w:p w14:paraId="7AD52CCF" w14:textId="77777777" w:rsidR="00C07809" w:rsidRPr="00A826C1" w:rsidRDefault="00C07809" w:rsidP="00C07809">
                  <w:pPr>
                    <w:pStyle w:val="Teksttreci20"/>
                    <w:shd w:val="clear" w:color="auto" w:fill="auto"/>
                    <w:spacing w:line="276" w:lineRule="auto"/>
                    <w:ind w:firstLine="0"/>
                    <w:jc w:val="both"/>
                    <w:rPr>
                      <w:rFonts w:asciiTheme="minorHAnsi" w:hAnsiTheme="minorHAnsi" w:cstheme="minorHAnsi"/>
                      <w:color w:val="000000"/>
                      <w:sz w:val="20"/>
                      <w:szCs w:val="20"/>
                    </w:rPr>
                  </w:pPr>
                  <w:r w:rsidRPr="00A826C1">
                    <w:rPr>
                      <w:rFonts w:asciiTheme="minorHAnsi" w:hAnsiTheme="minorHAnsi" w:cstheme="minorHAnsi"/>
                      <w:color w:val="000000"/>
                      <w:sz w:val="20"/>
                      <w:szCs w:val="20"/>
                    </w:rPr>
                    <w:t>Moc przyłączeniowa</w:t>
                  </w:r>
                </w:p>
              </w:tc>
              <w:tc>
                <w:tcPr>
                  <w:tcW w:w="3969" w:type="dxa"/>
                  <w:tcBorders>
                    <w:top w:val="single" w:sz="4" w:space="0" w:color="000000"/>
                    <w:left w:val="single" w:sz="4" w:space="0" w:color="000000"/>
                    <w:right w:val="single" w:sz="4" w:space="0" w:color="000000"/>
                  </w:tcBorders>
                  <w:shd w:val="clear" w:color="auto" w:fill="FFFFFF"/>
                  <w:vAlign w:val="center"/>
                </w:tcPr>
                <w:p w14:paraId="5F24FBEE" w14:textId="77777777" w:rsidR="00C07809" w:rsidRPr="00A826C1" w:rsidRDefault="00C07809" w:rsidP="00C07809">
                  <w:pPr>
                    <w:pStyle w:val="Teksttreci20"/>
                    <w:shd w:val="clear" w:color="auto" w:fill="auto"/>
                    <w:spacing w:line="276" w:lineRule="auto"/>
                    <w:ind w:firstLine="0"/>
                    <w:jc w:val="both"/>
                    <w:rPr>
                      <w:rFonts w:asciiTheme="minorHAnsi" w:hAnsiTheme="minorHAnsi" w:cstheme="minorHAnsi"/>
                      <w:color w:val="000000"/>
                      <w:sz w:val="20"/>
                      <w:szCs w:val="20"/>
                    </w:rPr>
                  </w:pPr>
                  <w:r w:rsidRPr="00A826C1">
                    <w:rPr>
                      <w:rFonts w:asciiTheme="minorHAnsi" w:hAnsiTheme="minorHAnsi" w:cstheme="minorHAnsi"/>
                      <w:color w:val="000000"/>
                      <w:sz w:val="20"/>
                      <w:szCs w:val="20"/>
                    </w:rPr>
                    <w:t>42 kVA</w:t>
                  </w:r>
                </w:p>
              </w:tc>
            </w:tr>
            <w:tr w:rsidR="00C07809" w:rsidRPr="00A826C1" w14:paraId="22C35FCE" w14:textId="77777777" w:rsidTr="000834AD">
              <w:trPr>
                <w:trHeight w:hRule="exact" w:val="301"/>
              </w:trPr>
              <w:tc>
                <w:tcPr>
                  <w:tcW w:w="1351" w:type="dxa"/>
                  <w:vMerge/>
                  <w:tcBorders>
                    <w:left w:val="single" w:sz="4" w:space="0" w:color="000000"/>
                  </w:tcBorders>
                  <w:shd w:val="clear" w:color="auto" w:fill="FFFFFF"/>
                  <w:vAlign w:val="center"/>
                </w:tcPr>
                <w:p w14:paraId="78B63F77" w14:textId="77777777" w:rsidR="00C07809" w:rsidRPr="00A826C1" w:rsidRDefault="00C07809" w:rsidP="00C07809">
                  <w:pPr>
                    <w:widowControl w:val="0"/>
                    <w:jc w:val="both"/>
                    <w:rPr>
                      <w:rFonts w:cstheme="minorHAnsi"/>
                      <w:color w:val="000000"/>
                      <w:sz w:val="20"/>
                      <w:szCs w:val="20"/>
                    </w:rPr>
                  </w:pPr>
                </w:p>
              </w:tc>
              <w:tc>
                <w:tcPr>
                  <w:tcW w:w="6230" w:type="dxa"/>
                  <w:tcBorders>
                    <w:top w:val="single" w:sz="4" w:space="0" w:color="000000"/>
                    <w:left w:val="single" w:sz="4" w:space="0" w:color="000000"/>
                  </w:tcBorders>
                  <w:shd w:val="clear" w:color="auto" w:fill="FFFFFF"/>
                  <w:vAlign w:val="center"/>
                </w:tcPr>
                <w:p w14:paraId="02ADAF98" w14:textId="77777777" w:rsidR="00C07809" w:rsidRPr="00A826C1" w:rsidRDefault="00C07809" w:rsidP="00C07809">
                  <w:pPr>
                    <w:pStyle w:val="Teksttreci20"/>
                    <w:shd w:val="clear" w:color="auto" w:fill="auto"/>
                    <w:spacing w:line="276" w:lineRule="auto"/>
                    <w:ind w:firstLine="0"/>
                    <w:jc w:val="both"/>
                    <w:rPr>
                      <w:rFonts w:asciiTheme="minorHAnsi" w:hAnsiTheme="minorHAnsi" w:cstheme="minorHAnsi"/>
                      <w:color w:val="000000"/>
                      <w:sz w:val="20"/>
                      <w:szCs w:val="20"/>
                    </w:rPr>
                  </w:pPr>
                  <w:r w:rsidRPr="00A826C1">
                    <w:rPr>
                      <w:rFonts w:asciiTheme="minorHAnsi" w:hAnsiTheme="minorHAnsi" w:cstheme="minorHAnsi"/>
                      <w:color w:val="000000"/>
                      <w:sz w:val="20"/>
                      <w:szCs w:val="20"/>
                    </w:rPr>
                    <w:t>Sprawność</w:t>
                  </w:r>
                </w:p>
              </w:tc>
              <w:tc>
                <w:tcPr>
                  <w:tcW w:w="3969" w:type="dxa"/>
                  <w:tcBorders>
                    <w:top w:val="single" w:sz="4" w:space="0" w:color="000000"/>
                    <w:left w:val="single" w:sz="4" w:space="0" w:color="000000"/>
                    <w:right w:val="single" w:sz="4" w:space="0" w:color="000000"/>
                  </w:tcBorders>
                  <w:shd w:val="clear" w:color="auto" w:fill="FFFFFF"/>
                  <w:vAlign w:val="center"/>
                </w:tcPr>
                <w:p w14:paraId="5C361B54" w14:textId="77777777" w:rsidR="00C07809" w:rsidRPr="00A826C1" w:rsidRDefault="00C07809" w:rsidP="00C07809">
                  <w:pPr>
                    <w:pStyle w:val="Teksttreci20"/>
                    <w:shd w:val="clear" w:color="auto" w:fill="auto"/>
                    <w:spacing w:line="276" w:lineRule="auto"/>
                    <w:ind w:firstLine="0"/>
                    <w:jc w:val="both"/>
                    <w:rPr>
                      <w:rFonts w:asciiTheme="minorHAnsi" w:hAnsiTheme="minorHAnsi" w:cstheme="minorHAnsi"/>
                      <w:color w:val="000000"/>
                      <w:sz w:val="20"/>
                      <w:szCs w:val="20"/>
                    </w:rPr>
                  </w:pPr>
                  <w:r w:rsidRPr="00A826C1">
                    <w:rPr>
                      <w:rFonts w:asciiTheme="minorHAnsi" w:hAnsiTheme="minorHAnsi" w:cstheme="minorHAnsi"/>
                      <w:color w:val="000000"/>
                      <w:sz w:val="20"/>
                      <w:szCs w:val="20"/>
                    </w:rPr>
                    <w:t>&gt;95%</w:t>
                  </w:r>
                </w:p>
              </w:tc>
            </w:tr>
            <w:tr w:rsidR="00C07809" w:rsidRPr="00A826C1" w14:paraId="5BA91A04" w14:textId="77777777" w:rsidTr="000834AD">
              <w:trPr>
                <w:trHeight w:hRule="exact" w:val="591"/>
              </w:trPr>
              <w:tc>
                <w:tcPr>
                  <w:tcW w:w="1351" w:type="dxa"/>
                  <w:vMerge/>
                  <w:tcBorders>
                    <w:left w:val="single" w:sz="4" w:space="0" w:color="000000"/>
                  </w:tcBorders>
                  <w:shd w:val="clear" w:color="auto" w:fill="FFFFFF"/>
                  <w:vAlign w:val="center"/>
                </w:tcPr>
                <w:p w14:paraId="3C3F16BC" w14:textId="77777777" w:rsidR="00C07809" w:rsidRPr="00A826C1" w:rsidRDefault="00C07809" w:rsidP="00C07809">
                  <w:pPr>
                    <w:widowControl w:val="0"/>
                    <w:jc w:val="both"/>
                    <w:rPr>
                      <w:rFonts w:cstheme="minorHAnsi"/>
                      <w:color w:val="000000"/>
                      <w:sz w:val="20"/>
                      <w:szCs w:val="20"/>
                    </w:rPr>
                  </w:pPr>
                </w:p>
              </w:tc>
              <w:tc>
                <w:tcPr>
                  <w:tcW w:w="6230" w:type="dxa"/>
                  <w:tcBorders>
                    <w:top w:val="single" w:sz="4" w:space="0" w:color="000000"/>
                    <w:left w:val="single" w:sz="4" w:space="0" w:color="000000"/>
                  </w:tcBorders>
                  <w:shd w:val="clear" w:color="auto" w:fill="FFFFFF"/>
                  <w:vAlign w:val="center"/>
                </w:tcPr>
                <w:p w14:paraId="5B580D47" w14:textId="77777777" w:rsidR="00C07809" w:rsidRPr="00A826C1" w:rsidRDefault="00C07809" w:rsidP="00C07809">
                  <w:pPr>
                    <w:pStyle w:val="Teksttreci20"/>
                    <w:shd w:val="clear" w:color="auto" w:fill="auto"/>
                    <w:spacing w:line="276" w:lineRule="auto"/>
                    <w:ind w:firstLine="0"/>
                    <w:jc w:val="both"/>
                    <w:rPr>
                      <w:rFonts w:asciiTheme="minorHAnsi" w:hAnsiTheme="minorHAnsi" w:cstheme="minorHAnsi"/>
                      <w:color w:val="000000"/>
                      <w:sz w:val="20"/>
                      <w:szCs w:val="20"/>
                    </w:rPr>
                  </w:pPr>
                  <w:r w:rsidRPr="00A826C1">
                    <w:rPr>
                      <w:rFonts w:asciiTheme="minorHAnsi" w:hAnsiTheme="minorHAnsi" w:cstheme="minorHAnsi"/>
                      <w:color w:val="000000"/>
                      <w:sz w:val="20"/>
                      <w:szCs w:val="20"/>
                    </w:rPr>
                    <w:t>Współczynnik mocy wejściowej</w:t>
                  </w:r>
                </w:p>
              </w:tc>
              <w:tc>
                <w:tcPr>
                  <w:tcW w:w="3969" w:type="dxa"/>
                  <w:tcBorders>
                    <w:top w:val="single" w:sz="4" w:space="0" w:color="000000"/>
                    <w:left w:val="single" w:sz="4" w:space="0" w:color="000000"/>
                    <w:right w:val="single" w:sz="4" w:space="0" w:color="000000"/>
                  </w:tcBorders>
                  <w:shd w:val="clear" w:color="auto" w:fill="FFFFFF"/>
                  <w:vAlign w:val="center"/>
                </w:tcPr>
                <w:p w14:paraId="5C02349C" w14:textId="77777777" w:rsidR="00C07809" w:rsidRPr="00A826C1" w:rsidRDefault="00C07809" w:rsidP="00C07809">
                  <w:pPr>
                    <w:pStyle w:val="Teksttreci20"/>
                    <w:shd w:val="clear" w:color="auto" w:fill="auto"/>
                    <w:spacing w:line="276" w:lineRule="auto"/>
                    <w:ind w:firstLine="0"/>
                    <w:jc w:val="both"/>
                    <w:rPr>
                      <w:rFonts w:asciiTheme="minorHAnsi" w:hAnsiTheme="minorHAnsi" w:cstheme="minorHAnsi"/>
                      <w:color w:val="000000"/>
                      <w:sz w:val="20"/>
                      <w:szCs w:val="20"/>
                    </w:rPr>
                  </w:pPr>
                  <w:r w:rsidRPr="00A826C1">
                    <w:rPr>
                      <w:rFonts w:asciiTheme="minorHAnsi" w:hAnsiTheme="minorHAnsi" w:cstheme="minorHAnsi"/>
                      <w:color w:val="000000"/>
                      <w:sz w:val="20"/>
                      <w:szCs w:val="20"/>
                    </w:rPr>
                    <w:t>&gt;0.99 dla 100 % mocy wyjściowej</w:t>
                  </w:r>
                </w:p>
              </w:tc>
            </w:tr>
            <w:tr w:rsidR="00C07809" w:rsidRPr="00A826C1" w14:paraId="4CDA7E02" w14:textId="77777777" w:rsidTr="000834AD">
              <w:trPr>
                <w:trHeight w:hRule="exact" w:val="297"/>
              </w:trPr>
              <w:tc>
                <w:tcPr>
                  <w:tcW w:w="1351" w:type="dxa"/>
                  <w:vMerge/>
                  <w:tcBorders>
                    <w:left w:val="single" w:sz="4" w:space="0" w:color="000000"/>
                  </w:tcBorders>
                  <w:shd w:val="clear" w:color="auto" w:fill="FFFFFF"/>
                  <w:vAlign w:val="center"/>
                </w:tcPr>
                <w:p w14:paraId="0157E106" w14:textId="77777777" w:rsidR="00C07809" w:rsidRPr="00A826C1" w:rsidRDefault="00C07809" w:rsidP="00C07809">
                  <w:pPr>
                    <w:widowControl w:val="0"/>
                    <w:jc w:val="both"/>
                    <w:rPr>
                      <w:rFonts w:cstheme="minorHAnsi"/>
                      <w:color w:val="000000"/>
                      <w:sz w:val="20"/>
                      <w:szCs w:val="20"/>
                    </w:rPr>
                  </w:pPr>
                </w:p>
              </w:tc>
              <w:tc>
                <w:tcPr>
                  <w:tcW w:w="6230" w:type="dxa"/>
                  <w:tcBorders>
                    <w:top w:val="single" w:sz="4" w:space="0" w:color="000000"/>
                    <w:left w:val="single" w:sz="4" w:space="0" w:color="000000"/>
                  </w:tcBorders>
                  <w:shd w:val="clear" w:color="auto" w:fill="FFFFFF"/>
                  <w:vAlign w:val="center"/>
                </w:tcPr>
                <w:p w14:paraId="2360674B" w14:textId="77777777" w:rsidR="00C07809" w:rsidRPr="00A826C1" w:rsidRDefault="00C07809" w:rsidP="00C07809">
                  <w:pPr>
                    <w:pStyle w:val="Teksttreci20"/>
                    <w:shd w:val="clear" w:color="auto" w:fill="auto"/>
                    <w:spacing w:line="276" w:lineRule="auto"/>
                    <w:ind w:firstLine="0"/>
                    <w:jc w:val="both"/>
                    <w:rPr>
                      <w:rFonts w:asciiTheme="minorHAnsi" w:hAnsiTheme="minorHAnsi" w:cstheme="minorHAnsi"/>
                      <w:color w:val="000000"/>
                      <w:sz w:val="20"/>
                      <w:szCs w:val="20"/>
                    </w:rPr>
                  </w:pPr>
                  <w:r w:rsidRPr="00A826C1">
                    <w:rPr>
                      <w:rFonts w:asciiTheme="minorHAnsi" w:hAnsiTheme="minorHAnsi" w:cstheme="minorHAnsi"/>
                      <w:color w:val="000000"/>
                      <w:sz w:val="20"/>
                      <w:szCs w:val="20"/>
                    </w:rPr>
                    <w:t>Zawartość Harmonicznych Prądu</w:t>
                  </w:r>
                </w:p>
              </w:tc>
              <w:tc>
                <w:tcPr>
                  <w:tcW w:w="3969" w:type="dxa"/>
                  <w:tcBorders>
                    <w:top w:val="single" w:sz="4" w:space="0" w:color="000000"/>
                    <w:left w:val="single" w:sz="4" w:space="0" w:color="000000"/>
                    <w:right w:val="single" w:sz="4" w:space="0" w:color="000000"/>
                  </w:tcBorders>
                  <w:shd w:val="clear" w:color="auto" w:fill="FFFFFF"/>
                  <w:vAlign w:val="center"/>
                </w:tcPr>
                <w:p w14:paraId="44675FFE" w14:textId="77777777" w:rsidR="00C07809" w:rsidRPr="00A826C1" w:rsidRDefault="00C07809" w:rsidP="00C07809">
                  <w:pPr>
                    <w:pStyle w:val="Teksttreci20"/>
                    <w:shd w:val="clear" w:color="auto" w:fill="auto"/>
                    <w:spacing w:line="276" w:lineRule="auto"/>
                    <w:ind w:firstLine="0"/>
                    <w:jc w:val="both"/>
                    <w:rPr>
                      <w:rFonts w:asciiTheme="minorHAnsi" w:hAnsiTheme="minorHAnsi" w:cstheme="minorHAnsi"/>
                      <w:color w:val="000000"/>
                      <w:sz w:val="20"/>
                      <w:szCs w:val="20"/>
                    </w:rPr>
                  </w:pPr>
                  <w:r w:rsidRPr="00A826C1">
                    <w:rPr>
                      <w:rFonts w:asciiTheme="minorHAnsi" w:hAnsiTheme="minorHAnsi" w:cstheme="minorHAnsi"/>
                      <w:color w:val="000000"/>
                      <w:sz w:val="20"/>
                      <w:szCs w:val="20"/>
                    </w:rPr>
                    <w:t>&lt; 5%</w:t>
                  </w:r>
                </w:p>
              </w:tc>
            </w:tr>
            <w:tr w:rsidR="00C07809" w:rsidRPr="00A826C1" w14:paraId="2A1509D5" w14:textId="77777777" w:rsidTr="000834AD">
              <w:trPr>
                <w:trHeight w:hRule="exact" w:val="301"/>
              </w:trPr>
              <w:tc>
                <w:tcPr>
                  <w:tcW w:w="1351" w:type="dxa"/>
                  <w:vMerge w:val="restart"/>
                  <w:tcBorders>
                    <w:top w:val="single" w:sz="4" w:space="0" w:color="000000"/>
                    <w:left w:val="single" w:sz="4" w:space="0" w:color="000000"/>
                  </w:tcBorders>
                  <w:shd w:val="clear" w:color="auto" w:fill="FFFFFF"/>
                  <w:vAlign w:val="center"/>
                </w:tcPr>
                <w:p w14:paraId="7520F614" w14:textId="77777777" w:rsidR="00C07809" w:rsidRPr="00A826C1" w:rsidRDefault="00C07809" w:rsidP="00C07809">
                  <w:pPr>
                    <w:pStyle w:val="Teksttreci20"/>
                    <w:shd w:val="clear" w:color="auto" w:fill="auto"/>
                    <w:spacing w:line="276" w:lineRule="auto"/>
                    <w:ind w:left="260" w:firstLine="0"/>
                    <w:jc w:val="both"/>
                    <w:rPr>
                      <w:rFonts w:asciiTheme="minorHAnsi" w:hAnsiTheme="minorHAnsi" w:cstheme="minorHAnsi"/>
                      <w:color w:val="000000"/>
                      <w:sz w:val="20"/>
                      <w:szCs w:val="20"/>
                    </w:rPr>
                  </w:pPr>
                  <w:r w:rsidRPr="00A826C1">
                    <w:rPr>
                      <w:rFonts w:asciiTheme="minorHAnsi" w:hAnsiTheme="minorHAnsi" w:cstheme="minorHAnsi"/>
                      <w:color w:val="000000"/>
                      <w:sz w:val="20"/>
                      <w:szCs w:val="20"/>
                    </w:rPr>
                    <w:t>Wyjście</w:t>
                  </w:r>
                </w:p>
                <w:p w14:paraId="0C8D57ED" w14:textId="77777777" w:rsidR="00C07809" w:rsidRPr="00A826C1" w:rsidRDefault="00C07809" w:rsidP="00C07809">
                  <w:pPr>
                    <w:pStyle w:val="Teksttreci20"/>
                    <w:spacing w:line="276" w:lineRule="auto"/>
                    <w:jc w:val="both"/>
                    <w:rPr>
                      <w:rFonts w:asciiTheme="minorHAnsi" w:hAnsiTheme="minorHAnsi" w:cstheme="minorHAnsi"/>
                      <w:color w:val="000000"/>
                      <w:sz w:val="20"/>
                      <w:szCs w:val="20"/>
                    </w:rPr>
                  </w:pPr>
                  <w:r w:rsidRPr="00A826C1">
                    <w:rPr>
                      <w:rFonts w:asciiTheme="minorHAnsi" w:hAnsiTheme="minorHAnsi" w:cstheme="minorHAnsi"/>
                      <w:color w:val="000000"/>
                      <w:sz w:val="20"/>
                      <w:szCs w:val="20"/>
                    </w:rPr>
                    <w:t>DC</w:t>
                  </w:r>
                </w:p>
              </w:tc>
              <w:tc>
                <w:tcPr>
                  <w:tcW w:w="6230" w:type="dxa"/>
                  <w:tcBorders>
                    <w:top w:val="single" w:sz="4" w:space="0" w:color="000000"/>
                    <w:left w:val="single" w:sz="4" w:space="0" w:color="000000"/>
                  </w:tcBorders>
                  <w:shd w:val="clear" w:color="auto" w:fill="FFFFFF"/>
                  <w:vAlign w:val="center"/>
                </w:tcPr>
                <w:p w14:paraId="2572DFEA" w14:textId="77777777" w:rsidR="00C07809" w:rsidRPr="00A826C1" w:rsidRDefault="00C07809" w:rsidP="00C07809">
                  <w:pPr>
                    <w:pStyle w:val="Teksttreci20"/>
                    <w:shd w:val="clear" w:color="auto" w:fill="auto"/>
                    <w:spacing w:line="276" w:lineRule="auto"/>
                    <w:ind w:firstLine="0"/>
                    <w:jc w:val="both"/>
                    <w:rPr>
                      <w:rFonts w:asciiTheme="minorHAnsi" w:hAnsiTheme="minorHAnsi" w:cstheme="minorHAnsi"/>
                      <w:color w:val="000000"/>
                      <w:sz w:val="20"/>
                      <w:szCs w:val="20"/>
                    </w:rPr>
                  </w:pPr>
                  <w:r w:rsidRPr="00A826C1">
                    <w:rPr>
                      <w:rFonts w:asciiTheme="minorHAnsi" w:hAnsiTheme="minorHAnsi" w:cstheme="minorHAnsi"/>
                      <w:color w:val="000000"/>
                      <w:sz w:val="20"/>
                      <w:szCs w:val="20"/>
                    </w:rPr>
                    <w:t>Rodzaj złącza</w:t>
                  </w:r>
                </w:p>
              </w:tc>
              <w:tc>
                <w:tcPr>
                  <w:tcW w:w="3969" w:type="dxa"/>
                  <w:tcBorders>
                    <w:top w:val="single" w:sz="4" w:space="0" w:color="000000"/>
                    <w:left w:val="single" w:sz="4" w:space="0" w:color="000000"/>
                    <w:right w:val="single" w:sz="4" w:space="0" w:color="000000"/>
                  </w:tcBorders>
                  <w:shd w:val="clear" w:color="auto" w:fill="FFFFFF"/>
                  <w:vAlign w:val="center"/>
                </w:tcPr>
                <w:p w14:paraId="4304CC0E" w14:textId="77777777" w:rsidR="00C07809" w:rsidRPr="00A826C1" w:rsidRDefault="00C07809" w:rsidP="00C07809">
                  <w:pPr>
                    <w:pStyle w:val="Teksttreci20"/>
                    <w:shd w:val="clear" w:color="auto" w:fill="auto"/>
                    <w:spacing w:line="276" w:lineRule="auto"/>
                    <w:ind w:left="280" w:firstLine="0"/>
                    <w:jc w:val="both"/>
                    <w:rPr>
                      <w:rFonts w:asciiTheme="minorHAnsi" w:hAnsiTheme="minorHAnsi" w:cstheme="minorHAnsi"/>
                      <w:color w:val="000000"/>
                      <w:sz w:val="20"/>
                      <w:szCs w:val="20"/>
                    </w:rPr>
                  </w:pPr>
                  <w:r w:rsidRPr="00A826C1">
                    <w:rPr>
                      <w:rStyle w:val="Teksttreci2Kursywa"/>
                      <w:rFonts w:asciiTheme="minorHAnsi" w:eastAsiaTheme="minorHAnsi" w:hAnsiTheme="minorHAnsi" w:cstheme="minorHAnsi"/>
                      <w:sz w:val="20"/>
                      <w:szCs w:val="20"/>
                    </w:rPr>
                    <w:t>Combo-2 (Type2/mode4)</w:t>
                  </w:r>
                </w:p>
              </w:tc>
            </w:tr>
            <w:tr w:rsidR="00C07809" w:rsidRPr="00A826C1" w14:paraId="3DEDA418" w14:textId="77777777" w:rsidTr="000834AD">
              <w:trPr>
                <w:trHeight w:hRule="exact" w:val="297"/>
              </w:trPr>
              <w:tc>
                <w:tcPr>
                  <w:tcW w:w="1351" w:type="dxa"/>
                  <w:vMerge/>
                  <w:tcBorders>
                    <w:left w:val="single" w:sz="4" w:space="0" w:color="000000"/>
                  </w:tcBorders>
                  <w:shd w:val="clear" w:color="auto" w:fill="FFFFFF"/>
                  <w:vAlign w:val="center"/>
                </w:tcPr>
                <w:p w14:paraId="0426F491" w14:textId="77777777" w:rsidR="00C07809" w:rsidRPr="00A826C1" w:rsidRDefault="00C07809" w:rsidP="00C07809">
                  <w:pPr>
                    <w:pStyle w:val="Teksttreci20"/>
                    <w:shd w:val="clear" w:color="auto" w:fill="auto"/>
                    <w:spacing w:line="276" w:lineRule="auto"/>
                    <w:ind w:firstLine="0"/>
                    <w:jc w:val="both"/>
                    <w:rPr>
                      <w:rFonts w:asciiTheme="minorHAnsi" w:hAnsiTheme="minorHAnsi" w:cstheme="minorHAnsi"/>
                      <w:color w:val="000000"/>
                      <w:sz w:val="20"/>
                      <w:szCs w:val="20"/>
                    </w:rPr>
                  </w:pPr>
                </w:p>
              </w:tc>
              <w:tc>
                <w:tcPr>
                  <w:tcW w:w="6230" w:type="dxa"/>
                  <w:tcBorders>
                    <w:top w:val="single" w:sz="4" w:space="0" w:color="000000"/>
                    <w:left w:val="single" w:sz="4" w:space="0" w:color="000000"/>
                  </w:tcBorders>
                  <w:shd w:val="clear" w:color="auto" w:fill="FFFFFF"/>
                  <w:vAlign w:val="center"/>
                </w:tcPr>
                <w:p w14:paraId="65811D64" w14:textId="77777777" w:rsidR="00C07809" w:rsidRPr="00A826C1" w:rsidRDefault="00C07809" w:rsidP="00C07809">
                  <w:pPr>
                    <w:pStyle w:val="Teksttreci20"/>
                    <w:shd w:val="clear" w:color="auto" w:fill="auto"/>
                    <w:spacing w:line="276" w:lineRule="auto"/>
                    <w:ind w:firstLine="0"/>
                    <w:jc w:val="both"/>
                    <w:rPr>
                      <w:rFonts w:asciiTheme="minorHAnsi" w:hAnsiTheme="minorHAnsi" w:cstheme="minorHAnsi"/>
                      <w:color w:val="000000"/>
                      <w:sz w:val="20"/>
                      <w:szCs w:val="20"/>
                    </w:rPr>
                  </w:pPr>
                  <w:r w:rsidRPr="00A826C1">
                    <w:rPr>
                      <w:rFonts w:asciiTheme="minorHAnsi" w:hAnsiTheme="minorHAnsi" w:cstheme="minorHAnsi"/>
                      <w:color w:val="000000"/>
                      <w:sz w:val="20"/>
                      <w:szCs w:val="20"/>
                    </w:rPr>
                    <w:t>Zakres napięcia wyjściowego</w:t>
                  </w:r>
                </w:p>
              </w:tc>
              <w:tc>
                <w:tcPr>
                  <w:tcW w:w="3969" w:type="dxa"/>
                  <w:tcBorders>
                    <w:top w:val="single" w:sz="4" w:space="0" w:color="000000"/>
                    <w:left w:val="single" w:sz="4" w:space="0" w:color="000000"/>
                    <w:right w:val="single" w:sz="4" w:space="0" w:color="000000"/>
                  </w:tcBorders>
                  <w:shd w:val="clear" w:color="auto" w:fill="FFFFFF"/>
                  <w:vAlign w:val="center"/>
                </w:tcPr>
                <w:p w14:paraId="25516071" w14:textId="77777777" w:rsidR="00C07809" w:rsidRPr="00A826C1" w:rsidRDefault="00C07809" w:rsidP="00C07809">
                  <w:pPr>
                    <w:pStyle w:val="Teksttreci20"/>
                    <w:shd w:val="clear" w:color="auto" w:fill="auto"/>
                    <w:spacing w:line="276" w:lineRule="auto"/>
                    <w:ind w:firstLine="0"/>
                    <w:jc w:val="both"/>
                    <w:rPr>
                      <w:rFonts w:asciiTheme="minorHAnsi" w:hAnsiTheme="minorHAnsi" w:cstheme="minorHAnsi"/>
                      <w:color w:val="000000"/>
                      <w:sz w:val="20"/>
                      <w:szCs w:val="20"/>
                    </w:rPr>
                  </w:pPr>
                  <w:r w:rsidRPr="00A826C1">
                    <w:rPr>
                      <w:rFonts w:asciiTheme="minorHAnsi" w:hAnsiTheme="minorHAnsi" w:cstheme="minorHAnsi"/>
                      <w:color w:val="000000"/>
                      <w:sz w:val="20"/>
                      <w:szCs w:val="20"/>
                    </w:rPr>
                    <w:t>200-800V (+/-10%)</w:t>
                  </w:r>
                </w:p>
              </w:tc>
            </w:tr>
            <w:tr w:rsidR="00C07809" w:rsidRPr="00A826C1" w14:paraId="1499153A" w14:textId="77777777" w:rsidTr="000834AD">
              <w:trPr>
                <w:trHeight w:hRule="exact" w:val="301"/>
              </w:trPr>
              <w:tc>
                <w:tcPr>
                  <w:tcW w:w="1351" w:type="dxa"/>
                  <w:vMerge/>
                  <w:tcBorders>
                    <w:left w:val="single" w:sz="4" w:space="0" w:color="000000"/>
                  </w:tcBorders>
                  <w:shd w:val="clear" w:color="auto" w:fill="FFFFFF"/>
                  <w:vAlign w:val="center"/>
                </w:tcPr>
                <w:p w14:paraId="60BD0CC6" w14:textId="77777777" w:rsidR="00C07809" w:rsidRPr="00A826C1" w:rsidRDefault="00C07809" w:rsidP="00C07809">
                  <w:pPr>
                    <w:widowControl w:val="0"/>
                    <w:jc w:val="both"/>
                    <w:rPr>
                      <w:rFonts w:cstheme="minorHAnsi"/>
                      <w:color w:val="000000"/>
                      <w:sz w:val="20"/>
                      <w:szCs w:val="20"/>
                    </w:rPr>
                  </w:pPr>
                </w:p>
              </w:tc>
              <w:tc>
                <w:tcPr>
                  <w:tcW w:w="6230" w:type="dxa"/>
                  <w:tcBorders>
                    <w:top w:val="single" w:sz="4" w:space="0" w:color="000000"/>
                    <w:left w:val="single" w:sz="4" w:space="0" w:color="000000"/>
                  </w:tcBorders>
                  <w:shd w:val="clear" w:color="auto" w:fill="FFFFFF"/>
                  <w:vAlign w:val="center"/>
                </w:tcPr>
                <w:p w14:paraId="4FA002E3" w14:textId="77777777" w:rsidR="00C07809" w:rsidRPr="00A826C1" w:rsidRDefault="00C07809" w:rsidP="00C07809">
                  <w:pPr>
                    <w:pStyle w:val="Teksttreci20"/>
                    <w:shd w:val="clear" w:color="auto" w:fill="auto"/>
                    <w:spacing w:line="276" w:lineRule="auto"/>
                    <w:ind w:firstLine="0"/>
                    <w:jc w:val="both"/>
                    <w:rPr>
                      <w:rFonts w:asciiTheme="minorHAnsi" w:hAnsiTheme="minorHAnsi" w:cstheme="minorHAnsi"/>
                      <w:color w:val="000000"/>
                      <w:sz w:val="20"/>
                      <w:szCs w:val="20"/>
                    </w:rPr>
                  </w:pPr>
                  <w:r w:rsidRPr="00A826C1">
                    <w:rPr>
                      <w:rFonts w:asciiTheme="minorHAnsi" w:hAnsiTheme="minorHAnsi" w:cstheme="minorHAnsi"/>
                      <w:color w:val="000000"/>
                      <w:sz w:val="20"/>
                      <w:szCs w:val="20"/>
                    </w:rPr>
                    <w:t>Maksymalny prąd ładowania</w:t>
                  </w:r>
                </w:p>
              </w:tc>
              <w:tc>
                <w:tcPr>
                  <w:tcW w:w="3969" w:type="dxa"/>
                  <w:tcBorders>
                    <w:top w:val="single" w:sz="4" w:space="0" w:color="000000"/>
                    <w:left w:val="single" w:sz="4" w:space="0" w:color="000000"/>
                    <w:right w:val="single" w:sz="4" w:space="0" w:color="000000"/>
                  </w:tcBorders>
                  <w:shd w:val="clear" w:color="auto" w:fill="FFFFFF"/>
                  <w:vAlign w:val="center"/>
                </w:tcPr>
                <w:p w14:paraId="489B9B13" w14:textId="77777777" w:rsidR="00C07809" w:rsidRPr="00A826C1" w:rsidRDefault="00C07809" w:rsidP="00C07809">
                  <w:pPr>
                    <w:pStyle w:val="Teksttreci20"/>
                    <w:shd w:val="clear" w:color="auto" w:fill="auto"/>
                    <w:spacing w:line="276" w:lineRule="auto"/>
                    <w:ind w:firstLine="0"/>
                    <w:jc w:val="both"/>
                    <w:rPr>
                      <w:rFonts w:asciiTheme="minorHAnsi" w:hAnsiTheme="minorHAnsi" w:cstheme="minorHAnsi"/>
                      <w:color w:val="000000"/>
                      <w:sz w:val="20"/>
                      <w:szCs w:val="20"/>
                    </w:rPr>
                  </w:pPr>
                  <w:r w:rsidRPr="00A826C1">
                    <w:rPr>
                      <w:rFonts w:asciiTheme="minorHAnsi" w:hAnsiTheme="minorHAnsi" w:cstheme="minorHAnsi"/>
                      <w:color w:val="000000"/>
                      <w:sz w:val="20"/>
                      <w:szCs w:val="20"/>
                    </w:rPr>
                    <w:t>60A</w:t>
                  </w:r>
                </w:p>
              </w:tc>
            </w:tr>
            <w:tr w:rsidR="00C07809" w:rsidRPr="00A826C1" w14:paraId="230CE8C2" w14:textId="77777777" w:rsidTr="000834AD">
              <w:trPr>
                <w:trHeight w:hRule="exact" w:val="301"/>
              </w:trPr>
              <w:tc>
                <w:tcPr>
                  <w:tcW w:w="1351" w:type="dxa"/>
                  <w:vMerge/>
                  <w:tcBorders>
                    <w:left w:val="single" w:sz="4" w:space="0" w:color="000000"/>
                  </w:tcBorders>
                  <w:shd w:val="clear" w:color="auto" w:fill="FFFFFF"/>
                  <w:vAlign w:val="center"/>
                </w:tcPr>
                <w:p w14:paraId="4FD00612" w14:textId="77777777" w:rsidR="00C07809" w:rsidRPr="00A826C1" w:rsidRDefault="00C07809" w:rsidP="00C07809">
                  <w:pPr>
                    <w:widowControl w:val="0"/>
                    <w:jc w:val="both"/>
                    <w:rPr>
                      <w:rFonts w:cstheme="minorHAnsi"/>
                      <w:color w:val="000000"/>
                      <w:sz w:val="20"/>
                      <w:szCs w:val="20"/>
                    </w:rPr>
                  </w:pPr>
                </w:p>
              </w:tc>
              <w:tc>
                <w:tcPr>
                  <w:tcW w:w="6230" w:type="dxa"/>
                  <w:tcBorders>
                    <w:top w:val="single" w:sz="4" w:space="0" w:color="000000"/>
                    <w:left w:val="single" w:sz="4" w:space="0" w:color="000000"/>
                  </w:tcBorders>
                  <w:shd w:val="clear" w:color="auto" w:fill="FFFFFF"/>
                  <w:vAlign w:val="center"/>
                </w:tcPr>
                <w:p w14:paraId="7A85BC9F" w14:textId="77777777" w:rsidR="00C07809" w:rsidRPr="00A826C1" w:rsidRDefault="00C07809" w:rsidP="00C07809">
                  <w:pPr>
                    <w:pStyle w:val="Teksttreci20"/>
                    <w:shd w:val="clear" w:color="auto" w:fill="auto"/>
                    <w:spacing w:line="276" w:lineRule="auto"/>
                    <w:ind w:firstLine="0"/>
                    <w:jc w:val="both"/>
                    <w:rPr>
                      <w:rFonts w:asciiTheme="minorHAnsi" w:hAnsiTheme="minorHAnsi" w:cstheme="minorHAnsi"/>
                      <w:color w:val="000000"/>
                      <w:sz w:val="20"/>
                      <w:szCs w:val="20"/>
                    </w:rPr>
                  </w:pPr>
                  <w:r w:rsidRPr="00A826C1">
                    <w:rPr>
                      <w:rFonts w:asciiTheme="minorHAnsi" w:hAnsiTheme="minorHAnsi" w:cstheme="minorHAnsi"/>
                      <w:color w:val="000000"/>
                      <w:sz w:val="20"/>
                      <w:szCs w:val="20"/>
                    </w:rPr>
                    <w:t>Tętnienia napięcia</w:t>
                  </w:r>
                </w:p>
              </w:tc>
              <w:tc>
                <w:tcPr>
                  <w:tcW w:w="3969" w:type="dxa"/>
                  <w:tcBorders>
                    <w:top w:val="single" w:sz="4" w:space="0" w:color="000000"/>
                    <w:left w:val="single" w:sz="4" w:space="0" w:color="000000"/>
                    <w:right w:val="single" w:sz="4" w:space="0" w:color="000000"/>
                  </w:tcBorders>
                  <w:shd w:val="clear" w:color="auto" w:fill="FFFFFF"/>
                  <w:vAlign w:val="center"/>
                </w:tcPr>
                <w:p w14:paraId="77A22907" w14:textId="77777777" w:rsidR="00C07809" w:rsidRPr="00A826C1" w:rsidRDefault="00C07809" w:rsidP="00C07809">
                  <w:pPr>
                    <w:pStyle w:val="Teksttreci20"/>
                    <w:shd w:val="clear" w:color="auto" w:fill="auto"/>
                    <w:spacing w:line="276" w:lineRule="auto"/>
                    <w:ind w:firstLine="0"/>
                    <w:jc w:val="both"/>
                    <w:rPr>
                      <w:rFonts w:asciiTheme="minorHAnsi" w:hAnsiTheme="minorHAnsi" w:cstheme="minorHAnsi"/>
                      <w:color w:val="000000"/>
                      <w:sz w:val="20"/>
                      <w:szCs w:val="20"/>
                    </w:rPr>
                  </w:pPr>
                  <w:r w:rsidRPr="00A826C1">
                    <w:rPr>
                      <w:rFonts w:asciiTheme="minorHAnsi" w:hAnsiTheme="minorHAnsi" w:cstheme="minorHAnsi"/>
                      <w:color w:val="000000"/>
                      <w:sz w:val="20"/>
                      <w:szCs w:val="20"/>
                    </w:rPr>
                    <w:t xml:space="preserve">&lt;±0.5% </w:t>
                  </w:r>
                  <w:proofErr w:type="spellStart"/>
                  <w:r w:rsidRPr="00A826C1">
                    <w:rPr>
                      <w:rFonts w:asciiTheme="minorHAnsi" w:hAnsiTheme="minorHAnsi" w:cstheme="minorHAnsi"/>
                      <w:color w:val="000000"/>
                      <w:sz w:val="20"/>
                      <w:szCs w:val="20"/>
                    </w:rPr>
                    <w:t>mVp</w:t>
                  </w:r>
                  <w:proofErr w:type="spellEnd"/>
                  <w:r w:rsidRPr="00A826C1">
                    <w:rPr>
                      <w:rFonts w:asciiTheme="minorHAnsi" w:hAnsiTheme="minorHAnsi" w:cstheme="minorHAnsi"/>
                      <w:color w:val="000000"/>
                      <w:sz w:val="20"/>
                      <w:szCs w:val="20"/>
                    </w:rPr>
                    <w:t>-p</w:t>
                  </w:r>
                </w:p>
              </w:tc>
            </w:tr>
            <w:tr w:rsidR="00C07809" w:rsidRPr="00A826C1" w14:paraId="3938FDE4" w14:textId="77777777" w:rsidTr="000834AD">
              <w:trPr>
                <w:trHeight w:hRule="exact" w:val="297"/>
              </w:trPr>
              <w:tc>
                <w:tcPr>
                  <w:tcW w:w="1351" w:type="dxa"/>
                  <w:tcBorders>
                    <w:top w:val="single" w:sz="4" w:space="0" w:color="000000"/>
                    <w:left w:val="single" w:sz="4" w:space="0" w:color="000000"/>
                  </w:tcBorders>
                  <w:shd w:val="clear" w:color="auto" w:fill="FFFFFF"/>
                  <w:vAlign w:val="center"/>
                </w:tcPr>
                <w:p w14:paraId="414A0DA7" w14:textId="77777777" w:rsidR="00C07809" w:rsidRPr="00A826C1" w:rsidRDefault="00C07809" w:rsidP="00C07809">
                  <w:pPr>
                    <w:pStyle w:val="Teksttreci20"/>
                    <w:shd w:val="clear" w:color="auto" w:fill="auto"/>
                    <w:spacing w:line="276" w:lineRule="auto"/>
                    <w:ind w:left="260" w:firstLine="0"/>
                    <w:jc w:val="both"/>
                    <w:rPr>
                      <w:rFonts w:asciiTheme="minorHAnsi" w:hAnsiTheme="minorHAnsi" w:cstheme="minorHAnsi"/>
                      <w:color w:val="000000"/>
                      <w:sz w:val="20"/>
                      <w:szCs w:val="20"/>
                    </w:rPr>
                  </w:pPr>
                  <w:r w:rsidRPr="00A826C1">
                    <w:rPr>
                      <w:rFonts w:asciiTheme="minorHAnsi" w:hAnsiTheme="minorHAnsi" w:cstheme="minorHAnsi"/>
                      <w:color w:val="000000"/>
                      <w:sz w:val="20"/>
                      <w:szCs w:val="20"/>
                    </w:rPr>
                    <w:t>Moduły</w:t>
                  </w:r>
                </w:p>
              </w:tc>
              <w:tc>
                <w:tcPr>
                  <w:tcW w:w="10199"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50FA9BD4" w14:textId="77777777" w:rsidR="00C07809" w:rsidRPr="00A826C1" w:rsidRDefault="00C07809" w:rsidP="00C07809">
                  <w:pPr>
                    <w:pStyle w:val="Teksttreci20"/>
                    <w:spacing w:line="276" w:lineRule="auto"/>
                    <w:ind w:firstLine="91"/>
                    <w:jc w:val="both"/>
                    <w:rPr>
                      <w:rFonts w:asciiTheme="minorHAnsi" w:hAnsiTheme="minorHAnsi" w:cstheme="minorHAnsi"/>
                      <w:color w:val="000000"/>
                      <w:sz w:val="20"/>
                      <w:szCs w:val="20"/>
                    </w:rPr>
                  </w:pPr>
                  <w:r w:rsidRPr="00A826C1">
                    <w:rPr>
                      <w:rFonts w:asciiTheme="minorHAnsi" w:hAnsiTheme="minorHAnsi" w:cstheme="minorHAnsi"/>
                      <w:color w:val="000000"/>
                      <w:sz w:val="20"/>
                      <w:szCs w:val="20"/>
                    </w:rPr>
                    <w:t>Brak wymagań w tym zakresie. Musi być zachowana moc wyjściowa max. 40 kW</w:t>
                  </w:r>
                </w:p>
              </w:tc>
            </w:tr>
            <w:tr w:rsidR="00C07809" w:rsidRPr="00A826C1" w14:paraId="7F690444" w14:textId="77777777" w:rsidTr="000834AD">
              <w:trPr>
                <w:trHeight w:hRule="exact" w:val="301"/>
              </w:trPr>
              <w:tc>
                <w:tcPr>
                  <w:tcW w:w="1351" w:type="dxa"/>
                  <w:tcBorders>
                    <w:left w:val="single" w:sz="4" w:space="0" w:color="000000"/>
                    <w:bottom w:val="single" w:sz="4" w:space="0" w:color="000000"/>
                  </w:tcBorders>
                  <w:shd w:val="clear" w:color="auto" w:fill="FFFFFF"/>
                  <w:vAlign w:val="center"/>
                </w:tcPr>
                <w:p w14:paraId="5A70E08E" w14:textId="77777777" w:rsidR="00C07809" w:rsidRPr="00A826C1" w:rsidRDefault="00C07809" w:rsidP="00C07809">
                  <w:pPr>
                    <w:pStyle w:val="Teksttreci20"/>
                    <w:shd w:val="clear" w:color="auto" w:fill="auto"/>
                    <w:spacing w:line="276" w:lineRule="auto"/>
                    <w:ind w:firstLine="0"/>
                    <w:jc w:val="both"/>
                    <w:rPr>
                      <w:rFonts w:asciiTheme="minorHAnsi" w:hAnsiTheme="minorHAnsi" w:cstheme="minorHAnsi"/>
                      <w:color w:val="000000"/>
                      <w:sz w:val="20"/>
                      <w:szCs w:val="20"/>
                    </w:rPr>
                  </w:pPr>
                  <w:r w:rsidRPr="00A826C1">
                    <w:rPr>
                      <w:rFonts w:asciiTheme="minorHAnsi" w:hAnsiTheme="minorHAnsi" w:cstheme="minorHAnsi"/>
                      <w:color w:val="000000"/>
                      <w:sz w:val="20"/>
                      <w:szCs w:val="20"/>
                    </w:rPr>
                    <w:t xml:space="preserve">       mocy</w:t>
                  </w:r>
                </w:p>
              </w:tc>
              <w:tc>
                <w:tcPr>
                  <w:tcW w:w="10199" w:type="dxa"/>
                  <w:gridSpan w:val="2"/>
                  <w:vMerge/>
                  <w:tcBorders>
                    <w:left w:val="single" w:sz="4" w:space="0" w:color="000000"/>
                    <w:bottom w:val="single" w:sz="4" w:space="0" w:color="000000"/>
                    <w:right w:val="single" w:sz="4" w:space="0" w:color="000000"/>
                  </w:tcBorders>
                  <w:shd w:val="clear" w:color="auto" w:fill="FFFFFF"/>
                  <w:vAlign w:val="center"/>
                </w:tcPr>
                <w:p w14:paraId="3763816D" w14:textId="77777777" w:rsidR="00C07809" w:rsidRPr="00A826C1" w:rsidRDefault="00C07809" w:rsidP="00C07809">
                  <w:pPr>
                    <w:pStyle w:val="Teksttreci20"/>
                    <w:shd w:val="clear" w:color="auto" w:fill="auto"/>
                    <w:spacing w:line="276" w:lineRule="auto"/>
                    <w:ind w:firstLine="0"/>
                    <w:jc w:val="both"/>
                    <w:rPr>
                      <w:rFonts w:asciiTheme="minorHAnsi" w:hAnsiTheme="minorHAnsi" w:cstheme="minorHAnsi"/>
                      <w:color w:val="000000"/>
                      <w:sz w:val="20"/>
                      <w:szCs w:val="20"/>
                    </w:rPr>
                  </w:pPr>
                </w:p>
              </w:tc>
            </w:tr>
          </w:tbl>
          <w:p w14:paraId="7AD5A474" w14:textId="77777777" w:rsidR="00C07809" w:rsidRPr="00DA4F3C" w:rsidRDefault="00C07809" w:rsidP="00C07809">
            <w:pPr>
              <w:widowControl w:val="0"/>
              <w:spacing w:after="0"/>
              <w:jc w:val="both"/>
              <w:rPr>
                <w:rFonts w:cstheme="minorHAnsi"/>
                <w:color w:val="000000"/>
                <w:sz w:val="20"/>
                <w:szCs w:val="20"/>
              </w:rPr>
            </w:pPr>
            <w:r w:rsidRPr="00DA4F3C">
              <w:rPr>
                <w:rFonts w:cstheme="minorHAnsi"/>
                <w:color w:val="000000"/>
                <w:sz w:val="20"/>
                <w:szCs w:val="20"/>
              </w:rPr>
              <w:t>Kolorystyka ładowarki dowolna.</w:t>
            </w:r>
          </w:p>
          <w:p w14:paraId="7112EACD" w14:textId="77777777" w:rsidR="00C07809" w:rsidRPr="00DA4F3C" w:rsidRDefault="00C07809" w:rsidP="00C07809">
            <w:pPr>
              <w:widowControl w:val="0"/>
              <w:tabs>
                <w:tab w:val="left" w:pos="223"/>
                <w:tab w:val="left" w:pos="365"/>
                <w:tab w:val="left" w:pos="1418"/>
              </w:tabs>
              <w:spacing w:after="0"/>
              <w:jc w:val="both"/>
              <w:rPr>
                <w:rFonts w:cstheme="minorHAnsi"/>
                <w:b/>
                <w:color w:val="000000"/>
                <w:sz w:val="20"/>
                <w:szCs w:val="20"/>
              </w:rPr>
            </w:pPr>
            <w:r w:rsidRPr="00DA4F3C">
              <w:rPr>
                <w:rFonts w:eastAsia="SimSun" w:cstheme="minorHAnsi"/>
                <w:b/>
                <w:color w:val="000000"/>
                <w:kern w:val="2"/>
                <w:sz w:val="20"/>
                <w:szCs w:val="20"/>
                <w:lang w:eastAsia="hi-IN" w:bidi="hi-IN"/>
              </w:rPr>
              <w:t>3) Autobus:</w:t>
            </w:r>
          </w:p>
          <w:p w14:paraId="7DC6B3A1" w14:textId="77777777" w:rsidR="00C07809" w:rsidRPr="00DA4F3C" w:rsidRDefault="00C07809" w:rsidP="00E07FAD">
            <w:pPr>
              <w:pStyle w:val="Akapitzlist"/>
              <w:widowControl w:val="0"/>
              <w:numPr>
                <w:ilvl w:val="0"/>
                <w:numId w:val="38"/>
              </w:numPr>
              <w:suppressAutoHyphens/>
              <w:spacing w:after="0"/>
              <w:jc w:val="both"/>
              <w:rPr>
                <w:rFonts w:cstheme="minorHAnsi"/>
                <w:color w:val="000000"/>
                <w:sz w:val="20"/>
                <w:szCs w:val="20"/>
              </w:rPr>
            </w:pPr>
            <w:r w:rsidRPr="00DA4F3C">
              <w:rPr>
                <w:rFonts w:eastAsia="SimSun" w:cstheme="minorHAnsi"/>
                <w:color w:val="000000"/>
                <w:kern w:val="2"/>
                <w:sz w:val="20"/>
                <w:szCs w:val="20"/>
                <w:lang w:eastAsia="hi-IN" w:bidi="hi-IN"/>
              </w:rPr>
              <w:t>musi być wyposażony w automatyczny, elektroniczny system rozłączania procesu ładowania magazynu energii po osiągnięciu stanu pełnego naładowania lub (i) przy zaniku faz w sieci ładowania lub przekroczenia parametrów ładowania – oznacza to, że system ten ma w pełni zabezpieczyć przed uszkodzeniem lub zniszczeniem magazyn energii elektrycznej w ww. przypadkach,</w:t>
            </w:r>
          </w:p>
          <w:p w14:paraId="4AE61CC0" w14:textId="77777777" w:rsidR="00C07809" w:rsidRPr="00DA4F3C" w:rsidRDefault="00C07809" w:rsidP="00E07FAD">
            <w:pPr>
              <w:widowControl w:val="0"/>
              <w:numPr>
                <w:ilvl w:val="0"/>
                <w:numId w:val="38"/>
              </w:numPr>
              <w:suppressAutoHyphens/>
              <w:spacing w:after="0"/>
              <w:jc w:val="both"/>
              <w:rPr>
                <w:rFonts w:cstheme="minorHAnsi"/>
                <w:color w:val="000000"/>
                <w:sz w:val="20"/>
                <w:szCs w:val="20"/>
              </w:rPr>
            </w:pPr>
            <w:r w:rsidRPr="00DA4F3C">
              <w:rPr>
                <w:rFonts w:eastAsia="SimSun" w:cstheme="minorHAnsi"/>
                <w:color w:val="000000"/>
                <w:kern w:val="2"/>
                <w:sz w:val="20"/>
                <w:szCs w:val="20"/>
                <w:lang w:eastAsia="hi-IN" w:bidi="hi-IN"/>
              </w:rPr>
              <w:t xml:space="preserve">musi być tak skonstruowany, aby umożliwiać podczas procesu ładowania magazynu </w:t>
            </w:r>
            <w:r w:rsidRPr="00DA4F3C">
              <w:rPr>
                <w:rFonts w:eastAsia="SimSun" w:cstheme="minorHAnsi"/>
                <w:color w:val="000000"/>
                <w:kern w:val="2"/>
                <w:sz w:val="20"/>
                <w:szCs w:val="20"/>
                <w:lang w:eastAsia="hi-IN" w:bidi="hi-IN"/>
              </w:rPr>
              <w:lastRenderedPageBreak/>
              <w:t xml:space="preserve">energii bezpieczeństwo osób w nim przebywających (np. pasażerów oczekujących na przejazd) oraz umożliwiać bezpieczną wymianę pasażerów na przystankach lub postoju, </w:t>
            </w:r>
          </w:p>
          <w:p w14:paraId="78E9D5ED" w14:textId="77777777" w:rsidR="00C07809" w:rsidRPr="00DA4F3C" w:rsidRDefault="00C07809" w:rsidP="00E07FAD">
            <w:pPr>
              <w:widowControl w:val="0"/>
              <w:numPr>
                <w:ilvl w:val="0"/>
                <w:numId w:val="38"/>
              </w:numPr>
              <w:suppressAutoHyphens/>
              <w:spacing w:after="0"/>
              <w:jc w:val="both"/>
              <w:rPr>
                <w:rFonts w:cstheme="minorHAnsi"/>
                <w:color w:val="000000"/>
                <w:sz w:val="20"/>
                <w:szCs w:val="20"/>
              </w:rPr>
            </w:pPr>
            <w:r w:rsidRPr="00DA4F3C">
              <w:rPr>
                <w:rFonts w:eastAsia="SimSun" w:cstheme="minorHAnsi"/>
                <w:color w:val="000000"/>
                <w:kern w:val="2"/>
                <w:sz w:val="20"/>
                <w:szCs w:val="20"/>
                <w:lang w:eastAsia="hi-IN" w:bidi="hi-IN"/>
              </w:rPr>
              <w:t>musi być wyposażony w „blokadę” uniemożliwiającą ruszenie autobusem podczas procesu ładowania magazynu energii,</w:t>
            </w:r>
          </w:p>
          <w:p w14:paraId="3DC0DFAE" w14:textId="77777777" w:rsidR="00C07809" w:rsidRPr="00DA4F3C" w:rsidRDefault="00C07809" w:rsidP="00E07FAD">
            <w:pPr>
              <w:widowControl w:val="0"/>
              <w:numPr>
                <w:ilvl w:val="0"/>
                <w:numId w:val="38"/>
              </w:numPr>
              <w:suppressAutoHyphens/>
              <w:spacing w:after="0"/>
              <w:jc w:val="both"/>
              <w:rPr>
                <w:rFonts w:cstheme="minorHAnsi"/>
                <w:color w:val="000000"/>
                <w:sz w:val="20"/>
                <w:szCs w:val="20"/>
              </w:rPr>
            </w:pPr>
            <w:r w:rsidRPr="00DA4F3C">
              <w:rPr>
                <w:rFonts w:eastAsia="SimSun" w:cstheme="minorHAnsi"/>
                <w:color w:val="000000"/>
                <w:kern w:val="2"/>
                <w:sz w:val="20"/>
                <w:szCs w:val="20"/>
                <w:lang w:eastAsia="hi-IN" w:bidi="hi-IN"/>
              </w:rPr>
              <w:t>musi być wyposażony w system umożliwiający w okresie jesienno-zimowym podgrzanie płynu w układzie ogrzewania do określonej temperatury pracy, system ten ponadto musi :</w:t>
            </w:r>
          </w:p>
          <w:p w14:paraId="2B51F658" w14:textId="77777777" w:rsidR="00C07809" w:rsidRPr="00DA4F3C" w:rsidRDefault="00C07809" w:rsidP="00E07FAD">
            <w:pPr>
              <w:pStyle w:val="Akapitzlist"/>
              <w:widowControl w:val="0"/>
              <w:numPr>
                <w:ilvl w:val="0"/>
                <w:numId w:val="37"/>
              </w:numPr>
              <w:suppressAutoHyphens/>
              <w:spacing w:after="0"/>
              <w:jc w:val="both"/>
              <w:rPr>
                <w:rFonts w:cstheme="minorHAnsi"/>
                <w:color w:val="000000"/>
                <w:sz w:val="20"/>
                <w:szCs w:val="20"/>
              </w:rPr>
            </w:pPr>
            <w:r w:rsidRPr="00DA4F3C">
              <w:rPr>
                <w:rFonts w:eastAsia="SimSun" w:cstheme="minorHAnsi"/>
                <w:color w:val="000000"/>
                <w:kern w:val="2"/>
                <w:sz w:val="20"/>
                <w:szCs w:val="20"/>
                <w:lang w:eastAsia="hi-IN" w:bidi="hi-IN"/>
              </w:rPr>
              <w:t>podgrzać płyn podczas procesu ładowania magazynu energii,</w:t>
            </w:r>
          </w:p>
          <w:p w14:paraId="02646989" w14:textId="77777777" w:rsidR="00C07809" w:rsidRPr="00DA4F3C" w:rsidRDefault="00C07809" w:rsidP="00E07FAD">
            <w:pPr>
              <w:pStyle w:val="Akapitzlist"/>
              <w:widowControl w:val="0"/>
              <w:numPr>
                <w:ilvl w:val="0"/>
                <w:numId w:val="37"/>
              </w:numPr>
              <w:tabs>
                <w:tab w:val="left" w:pos="649"/>
                <w:tab w:val="left" w:pos="839"/>
              </w:tabs>
              <w:suppressAutoHyphens/>
              <w:spacing w:after="0"/>
              <w:jc w:val="both"/>
              <w:rPr>
                <w:rFonts w:cstheme="minorHAnsi"/>
                <w:color w:val="000000"/>
                <w:sz w:val="20"/>
                <w:szCs w:val="20"/>
              </w:rPr>
            </w:pPr>
            <w:r w:rsidRPr="00DA4F3C">
              <w:rPr>
                <w:rFonts w:eastAsia="SimSun" w:cstheme="minorHAnsi"/>
                <w:color w:val="000000"/>
                <w:kern w:val="2"/>
                <w:sz w:val="20"/>
                <w:szCs w:val="20"/>
                <w:lang w:eastAsia="hi-IN" w:bidi="hi-IN"/>
              </w:rPr>
              <w:t>uruchamiać się od ustalonej temperatury (na dzień dostawy autobusu wymagane jest nastawienie temperatury na 3 C), którą to temperaturę Zamawiający będzie miał możliwość programowo zmienić w wyznaczonym czasie i na oznaczony czas,</w:t>
            </w:r>
          </w:p>
          <w:p w14:paraId="61315EE5" w14:textId="77777777" w:rsidR="00C07809" w:rsidRPr="00DA4F3C" w:rsidRDefault="00C07809" w:rsidP="00E07FAD">
            <w:pPr>
              <w:pStyle w:val="Akapitzlist"/>
              <w:widowControl w:val="0"/>
              <w:numPr>
                <w:ilvl w:val="0"/>
                <w:numId w:val="37"/>
              </w:numPr>
              <w:tabs>
                <w:tab w:val="left" w:pos="507"/>
              </w:tabs>
              <w:suppressAutoHyphens/>
              <w:spacing w:after="0"/>
              <w:jc w:val="both"/>
              <w:rPr>
                <w:rFonts w:cstheme="minorHAnsi"/>
                <w:color w:val="000000"/>
                <w:sz w:val="20"/>
                <w:szCs w:val="20"/>
              </w:rPr>
            </w:pPr>
            <w:r w:rsidRPr="00DA4F3C">
              <w:rPr>
                <w:rFonts w:eastAsia="SimSun" w:cstheme="minorHAnsi"/>
                <w:color w:val="000000"/>
                <w:kern w:val="2"/>
                <w:sz w:val="20"/>
                <w:szCs w:val="20"/>
                <w:lang w:eastAsia="hi-IN" w:bidi="hi-IN"/>
              </w:rPr>
              <w:t>utrzymywać automatycznie w przestrzeni pasażerskiej autobusu tzw. „temperaturę dyżurną” na poziomie 10 C z możliwością jej programowej zmiany przez Zamawiającego w zakresie ± 5º C regulowanej co 1º C,</w:t>
            </w:r>
          </w:p>
          <w:p w14:paraId="11AA7941" w14:textId="61E5CD43" w:rsidR="000942A2" w:rsidRPr="00DA4F3C" w:rsidRDefault="00C07809" w:rsidP="00E07FAD">
            <w:pPr>
              <w:pStyle w:val="Akapitzlist"/>
              <w:widowControl w:val="0"/>
              <w:numPr>
                <w:ilvl w:val="0"/>
                <w:numId w:val="38"/>
              </w:numPr>
              <w:tabs>
                <w:tab w:val="left" w:pos="507"/>
              </w:tabs>
              <w:suppressAutoHyphens/>
              <w:spacing w:after="0"/>
              <w:jc w:val="both"/>
              <w:rPr>
                <w:rFonts w:cstheme="minorHAnsi"/>
                <w:color w:val="000000"/>
                <w:sz w:val="20"/>
                <w:szCs w:val="20"/>
              </w:rPr>
            </w:pPr>
            <w:r w:rsidRPr="00DA4F3C">
              <w:rPr>
                <w:rFonts w:eastAsia="SimSun" w:cstheme="minorHAnsi"/>
                <w:color w:val="000000"/>
                <w:kern w:val="2"/>
                <w:sz w:val="20"/>
                <w:szCs w:val="20"/>
                <w:lang w:eastAsia="hi-IN" w:bidi="hi-IN"/>
              </w:rPr>
              <w:t>dopuszczalne rozwiązanie alternatywne, w którym po procesie ładowania pojazd przechodzi w tryb stałonapięciowy. Autobus znajdujący się w tym trybie zaczyna się prekondycjonować, zgodnie z nastawami zegara 7-dniowego, pobierając odpowiednią ilość prądu z ładowarki. Aktywacja procesu prekondycjonowania możliwa tylko, gdy podłączona jest ładowarka i SOC baterii wynosi 90%. W fazie prekondycjonowania autobus utrzymuje temperaturę 10°C w przestrzeni pasażerskiej z możliwością jej programowej zmiany w zakresie ± 5°C</w:t>
            </w:r>
          </w:p>
        </w:tc>
        <w:tc>
          <w:tcPr>
            <w:tcW w:w="3793" w:type="dxa"/>
          </w:tcPr>
          <w:p w14:paraId="53FA5D3F" w14:textId="77777777" w:rsidR="006E30CA" w:rsidRPr="00DA4F3C" w:rsidRDefault="006E30CA" w:rsidP="004D13A4">
            <w:pPr>
              <w:spacing w:after="0" w:line="240" w:lineRule="auto"/>
              <w:jc w:val="center"/>
              <w:rPr>
                <w:rFonts w:cstheme="minorHAnsi"/>
                <w:noProof/>
              </w:rPr>
            </w:pPr>
          </w:p>
        </w:tc>
      </w:tr>
      <w:tr w:rsidR="000942A2" w:rsidRPr="00DA4F3C" w14:paraId="05C07DE7" w14:textId="77777777" w:rsidTr="000834AD">
        <w:tc>
          <w:tcPr>
            <w:tcW w:w="844" w:type="dxa"/>
          </w:tcPr>
          <w:p w14:paraId="3E8C521F" w14:textId="1C1A5214" w:rsidR="000942A2" w:rsidRPr="00DA4F3C" w:rsidRDefault="000942A2" w:rsidP="00E07FAD">
            <w:pPr>
              <w:pStyle w:val="Akapitzlist"/>
              <w:numPr>
                <w:ilvl w:val="0"/>
                <w:numId w:val="31"/>
              </w:numPr>
              <w:spacing w:after="0" w:line="240" w:lineRule="auto"/>
              <w:jc w:val="center"/>
              <w:rPr>
                <w:rFonts w:cstheme="minorHAnsi"/>
                <w:noProof/>
              </w:rPr>
            </w:pPr>
          </w:p>
        </w:tc>
        <w:tc>
          <w:tcPr>
            <w:tcW w:w="1424" w:type="dxa"/>
          </w:tcPr>
          <w:p w14:paraId="28373339" w14:textId="4ED2A5CB" w:rsidR="000942A2" w:rsidRPr="00DA4F3C" w:rsidRDefault="000942A2" w:rsidP="000942A2">
            <w:pPr>
              <w:spacing w:after="0" w:line="240" w:lineRule="auto"/>
              <w:jc w:val="center"/>
              <w:rPr>
                <w:rFonts w:cstheme="minorHAnsi"/>
                <w:noProof/>
              </w:rPr>
            </w:pPr>
            <w:r w:rsidRPr="00DA4F3C">
              <w:rPr>
                <w:rFonts w:cstheme="minorHAnsi"/>
                <w:noProof/>
              </w:rPr>
              <w:t>Przedział pasażerski</w:t>
            </w:r>
          </w:p>
        </w:tc>
        <w:tc>
          <w:tcPr>
            <w:tcW w:w="7933" w:type="dxa"/>
            <w:vAlign w:val="center"/>
          </w:tcPr>
          <w:p w14:paraId="5D4B0941" w14:textId="77777777" w:rsidR="00E04783" w:rsidRPr="00DA4F3C" w:rsidRDefault="00E04783" w:rsidP="00E07FAD">
            <w:pPr>
              <w:widowControl w:val="0"/>
              <w:numPr>
                <w:ilvl w:val="0"/>
                <w:numId w:val="2"/>
              </w:numPr>
              <w:tabs>
                <w:tab w:val="clear" w:pos="720"/>
                <w:tab w:val="num" w:pos="388"/>
              </w:tabs>
              <w:suppressAutoHyphens/>
              <w:snapToGrid w:val="0"/>
              <w:spacing w:after="0"/>
              <w:ind w:left="353" w:hanging="284"/>
              <w:jc w:val="both"/>
              <w:rPr>
                <w:rFonts w:cstheme="minorHAnsi"/>
                <w:color w:val="000000"/>
                <w:sz w:val="20"/>
                <w:szCs w:val="20"/>
              </w:rPr>
            </w:pPr>
            <w:r w:rsidRPr="00DA4F3C">
              <w:rPr>
                <w:rFonts w:cstheme="minorHAnsi"/>
                <w:color w:val="000000"/>
                <w:sz w:val="20"/>
                <w:szCs w:val="20"/>
                <w:lang w:eastAsia="ar-SA"/>
              </w:rPr>
              <w:t>przy drugich drzwiach rozkładana ręcznie pochylnia (rampa) najazdowa, umożliwiająca wjazd do autobusu wózka inwalidzkiego lub wózka dziecięcego,</w:t>
            </w:r>
            <w:r w:rsidRPr="00DA4F3C">
              <w:rPr>
                <w:rFonts w:cstheme="minorHAnsi"/>
                <w:color w:val="000000"/>
                <w:sz w:val="20"/>
                <w:szCs w:val="20"/>
              </w:rPr>
              <w:t xml:space="preserve"> </w:t>
            </w:r>
            <w:r w:rsidRPr="00DA4F3C">
              <w:rPr>
                <w:rFonts w:cstheme="minorHAnsi"/>
                <w:color w:val="000000"/>
                <w:sz w:val="20"/>
                <w:szCs w:val="20"/>
                <w:lang w:eastAsia="ar-SA"/>
              </w:rPr>
              <w:t>otwarcie pochylni musi uniemożliwiać:</w:t>
            </w:r>
          </w:p>
          <w:p w14:paraId="22AEE9A4" w14:textId="77777777" w:rsidR="00E04783" w:rsidRPr="00DA4F3C" w:rsidRDefault="00E04783" w:rsidP="00E07FAD">
            <w:pPr>
              <w:widowControl w:val="0"/>
              <w:numPr>
                <w:ilvl w:val="0"/>
                <w:numId w:val="1"/>
              </w:numPr>
              <w:suppressAutoHyphens/>
              <w:snapToGrid w:val="0"/>
              <w:spacing w:after="0"/>
              <w:ind w:left="778" w:hanging="284"/>
              <w:jc w:val="both"/>
              <w:rPr>
                <w:rFonts w:cstheme="minorHAnsi"/>
                <w:color w:val="000000"/>
                <w:sz w:val="20"/>
                <w:szCs w:val="20"/>
              </w:rPr>
            </w:pPr>
            <w:r w:rsidRPr="00DA4F3C">
              <w:rPr>
                <w:rFonts w:cstheme="minorHAnsi"/>
                <w:color w:val="000000"/>
                <w:sz w:val="20"/>
                <w:szCs w:val="20"/>
                <w:lang w:eastAsia="ar-SA"/>
              </w:rPr>
              <w:t>zamknięcie drzwi pasażerskich,</w:t>
            </w:r>
          </w:p>
          <w:p w14:paraId="2B46090D" w14:textId="77777777" w:rsidR="00E04783" w:rsidRPr="00DA4F3C" w:rsidRDefault="00E04783" w:rsidP="00E07FAD">
            <w:pPr>
              <w:widowControl w:val="0"/>
              <w:numPr>
                <w:ilvl w:val="0"/>
                <w:numId w:val="1"/>
              </w:numPr>
              <w:suppressAutoHyphens/>
              <w:snapToGrid w:val="0"/>
              <w:spacing w:after="0"/>
              <w:ind w:left="778" w:hanging="284"/>
              <w:jc w:val="both"/>
              <w:rPr>
                <w:rFonts w:cstheme="minorHAnsi"/>
                <w:color w:val="000000"/>
                <w:sz w:val="20"/>
                <w:szCs w:val="20"/>
              </w:rPr>
            </w:pPr>
            <w:r w:rsidRPr="00DA4F3C">
              <w:rPr>
                <w:rFonts w:cstheme="minorHAnsi"/>
                <w:color w:val="000000"/>
                <w:sz w:val="20"/>
                <w:szCs w:val="20"/>
                <w:lang w:eastAsia="ar-SA"/>
              </w:rPr>
              <w:t>ruszenie autobusem,</w:t>
            </w:r>
          </w:p>
          <w:p w14:paraId="38D614B6" w14:textId="77777777" w:rsidR="00E04783" w:rsidRPr="00DA4F3C" w:rsidRDefault="00E04783" w:rsidP="00E07FAD">
            <w:pPr>
              <w:numPr>
                <w:ilvl w:val="0"/>
                <w:numId w:val="2"/>
              </w:numPr>
              <w:suppressAutoHyphens/>
              <w:spacing w:after="0"/>
              <w:jc w:val="both"/>
              <w:rPr>
                <w:rFonts w:cstheme="minorHAnsi"/>
                <w:color w:val="000000"/>
                <w:sz w:val="20"/>
                <w:szCs w:val="20"/>
              </w:rPr>
            </w:pPr>
            <w:r w:rsidRPr="00DA4F3C">
              <w:rPr>
                <w:rFonts w:eastAsia="Times New Roman" w:cstheme="minorHAnsi"/>
                <w:color w:val="000000"/>
                <w:kern w:val="1"/>
                <w:sz w:val="20"/>
                <w:szCs w:val="20"/>
              </w:rPr>
              <w:t>naprzeciw drugich drzwi specjalna powierzchnia (miejsce o wymiarach co najmniej: szerokość 750 mm x długość 1300 mm):</w:t>
            </w:r>
          </w:p>
          <w:p w14:paraId="07E54D8E" w14:textId="77777777" w:rsidR="00E04783" w:rsidRPr="00DA4F3C" w:rsidRDefault="00E04783" w:rsidP="00E07FAD">
            <w:pPr>
              <w:numPr>
                <w:ilvl w:val="0"/>
                <w:numId w:val="19"/>
              </w:numPr>
              <w:tabs>
                <w:tab w:val="left" w:pos="778"/>
              </w:tabs>
              <w:suppressAutoHyphens/>
              <w:spacing w:after="0"/>
              <w:ind w:left="778" w:hanging="283"/>
              <w:jc w:val="both"/>
              <w:rPr>
                <w:rFonts w:cstheme="minorHAnsi"/>
                <w:color w:val="000000"/>
                <w:sz w:val="20"/>
                <w:szCs w:val="20"/>
              </w:rPr>
            </w:pPr>
            <w:r w:rsidRPr="00DA4F3C">
              <w:rPr>
                <w:rFonts w:eastAsia="Times New Roman" w:cstheme="minorHAnsi"/>
                <w:color w:val="000000"/>
                <w:kern w:val="1"/>
                <w:sz w:val="20"/>
                <w:szCs w:val="20"/>
              </w:rPr>
              <w:t xml:space="preserve">przystosowana do przewozu wózka inwalidzkiego, zaopatrzona w </w:t>
            </w:r>
            <w:r w:rsidRPr="00DA4F3C">
              <w:rPr>
                <w:rFonts w:eastAsia="Times New Roman" w:cstheme="minorHAnsi"/>
                <w:kern w:val="1"/>
                <w:sz w:val="20"/>
                <w:szCs w:val="20"/>
              </w:rPr>
              <w:t>przycisk</w:t>
            </w:r>
            <w:r w:rsidRPr="00DA4F3C">
              <w:rPr>
                <w:rFonts w:eastAsia="Times New Roman" w:cstheme="minorHAnsi"/>
                <w:color w:val="000000"/>
                <w:kern w:val="1"/>
                <w:sz w:val="20"/>
                <w:szCs w:val="20"/>
              </w:rPr>
              <w:t xml:space="preserve"> w kolorze niebieskim z piktogramem wózka inwalidzkiego sygnalizujące kierowcy zamiar opuszczenia autobusu przez „osobę poruszająca się na wózku”, dodatkowo przyciski:</w:t>
            </w:r>
          </w:p>
          <w:p w14:paraId="02DD0659" w14:textId="77777777" w:rsidR="00E04783" w:rsidRPr="00DA4F3C" w:rsidRDefault="00E04783" w:rsidP="00E07FAD">
            <w:pPr>
              <w:numPr>
                <w:ilvl w:val="0"/>
                <w:numId w:val="11"/>
              </w:numPr>
              <w:suppressAutoHyphens/>
              <w:spacing w:after="0"/>
              <w:ind w:left="1203" w:hanging="141"/>
              <w:jc w:val="both"/>
              <w:rPr>
                <w:rFonts w:cstheme="minorHAnsi"/>
                <w:color w:val="000000"/>
                <w:sz w:val="20"/>
                <w:szCs w:val="20"/>
              </w:rPr>
            </w:pPr>
            <w:r w:rsidRPr="00DA4F3C">
              <w:rPr>
                <w:rFonts w:eastAsia="Times New Roman" w:cstheme="minorHAnsi"/>
                <w:color w:val="000000"/>
                <w:kern w:val="1"/>
                <w:sz w:val="20"/>
                <w:szCs w:val="20"/>
              </w:rPr>
              <w:t>o wyczuwalnym skoku pracy,</w:t>
            </w:r>
          </w:p>
          <w:p w14:paraId="74493BED" w14:textId="77777777" w:rsidR="00E04783" w:rsidRPr="00DA4F3C" w:rsidRDefault="00E04783" w:rsidP="00E07FAD">
            <w:pPr>
              <w:numPr>
                <w:ilvl w:val="0"/>
                <w:numId w:val="11"/>
              </w:numPr>
              <w:suppressAutoHyphens/>
              <w:spacing w:after="0"/>
              <w:ind w:left="1203" w:hanging="141"/>
              <w:jc w:val="both"/>
              <w:rPr>
                <w:rFonts w:cstheme="minorHAnsi"/>
                <w:color w:val="000000"/>
                <w:sz w:val="20"/>
                <w:szCs w:val="20"/>
              </w:rPr>
            </w:pPr>
            <w:r w:rsidRPr="00DA4F3C">
              <w:rPr>
                <w:rFonts w:cstheme="minorHAnsi"/>
                <w:color w:val="000000"/>
                <w:sz w:val="20"/>
                <w:szCs w:val="20"/>
                <w:shd w:val="clear" w:color="auto" w:fill="FFFFFF"/>
              </w:rPr>
              <w:lastRenderedPageBreak/>
              <w:t>przyciski podświetlane w sposób następujący: przycisk na stałe podświetlany ma być w kolorze zielonym, a po jego aktywacji (naciśnięciu) przez pasażera, zmieniający kolor podświetlenia na kolor czerwony; podświetlenie to (na kolor czerwony) ma być aktywne do momentu otwarcia drzwi,</w:t>
            </w:r>
          </w:p>
          <w:p w14:paraId="388CEAC3" w14:textId="77777777" w:rsidR="00E04783" w:rsidRPr="00DA4F3C" w:rsidRDefault="00E04783" w:rsidP="00E07FAD">
            <w:pPr>
              <w:numPr>
                <w:ilvl w:val="0"/>
                <w:numId w:val="11"/>
              </w:numPr>
              <w:suppressAutoHyphens/>
              <w:spacing w:after="0"/>
              <w:ind w:left="1203" w:hanging="141"/>
              <w:jc w:val="both"/>
              <w:rPr>
                <w:rFonts w:cstheme="minorHAnsi"/>
                <w:color w:val="000000"/>
                <w:sz w:val="20"/>
                <w:szCs w:val="20"/>
              </w:rPr>
            </w:pPr>
            <w:r w:rsidRPr="00DA4F3C">
              <w:rPr>
                <w:rFonts w:eastAsia="Times New Roman" w:cstheme="minorHAnsi"/>
                <w:color w:val="000000"/>
                <w:kern w:val="1"/>
                <w:sz w:val="20"/>
                <w:szCs w:val="20"/>
              </w:rPr>
              <w:t xml:space="preserve">oznakowane znakami wypukłymi w języku „Braille'a”, </w:t>
            </w:r>
          </w:p>
          <w:p w14:paraId="11170865" w14:textId="77777777" w:rsidR="00E04783" w:rsidRPr="00DA4F3C" w:rsidRDefault="00E04783" w:rsidP="00E07FAD">
            <w:pPr>
              <w:numPr>
                <w:ilvl w:val="0"/>
                <w:numId w:val="19"/>
              </w:numPr>
              <w:tabs>
                <w:tab w:val="left" w:pos="778"/>
              </w:tabs>
              <w:suppressAutoHyphens/>
              <w:spacing w:after="0"/>
              <w:ind w:left="778" w:hanging="283"/>
              <w:jc w:val="both"/>
              <w:rPr>
                <w:rFonts w:cstheme="minorHAnsi"/>
                <w:color w:val="000000"/>
                <w:sz w:val="20"/>
                <w:szCs w:val="20"/>
              </w:rPr>
            </w:pPr>
            <w:r w:rsidRPr="00DA4F3C">
              <w:rPr>
                <w:rFonts w:eastAsia="Arial Narrow" w:cstheme="minorHAnsi"/>
                <w:color w:val="000000"/>
                <w:kern w:val="1"/>
                <w:sz w:val="20"/>
                <w:szCs w:val="20"/>
              </w:rPr>
              <w:t xml:space="preserve"> </w:t>
            </w:r>
            <w:r w:rsidRPr="00DA4F3C">
              <w:rPr>
                <w:rFonts w:eastAsia="Times New Roman" w:cstheme="minorHAnsi"/>
                <w:color w:val="000000"/>
                <w:kern w:val="1"/>
                <w:sz w:val="20"/>
                <w:szCs w:val="20"/>
              </w:rPr>
              <w:t>oraz wyposażona w mocowanie wózka inwalidzkiego tyłem do kierunku jazdy za pomocą pasa bezwładnościowego,</w:t>
            </w:r>
          </w:p>
          <w:p w14:paraId="3BA9BE18" w14:textId="77777777" w:rsidR="00E04783" w:rsidRPr="00DA4F3C" w:rsidRDefault="00E04783" w:rsidP="00E07FAD">
            <w:pPr>
              <w:numPr>
                <w:ilvl w:val="0"/>
                <w:numId w:val="19"/>
              </w:numPr>
              <w:tabs>
                <w:tab w:val="left" w:pos="778"/>
              </w:tabs>
              <w:suppressAutoHyphens/>
              <w:spacing w:after="0"/>
              <w:ind w:left="778" w:hanging="283"/>
              <w:jc w:val="both"/>
              <w:rPr>
                <w:rFonts w:cstheme="minorHAnsi"/>
                <w:color w:val="000000"/>
                <w:sz w:val="20"/>
                <w:szCs w:val="20"/>
              </w:rPr>
            </w:pPr>
            <w:r w:rsidRPr="00DA4F3C">
              <w:rPr>
                <w:rFonts w:eastAsia="Times New Roman" w:cstheme="minorHAnsi"/>
                <w:color w:val="000000"/>
                <w:kern w:val="1"/>
                <w:sz w:val="20"/>
                <w:szCs w:val="20"/>
              </w:rPr>
              <w:t>dostęp do miejsca dla pasażera niepełnosprawnego na wózku przez urządzenie do załadunku i wyładunku będące na wyposażeniu autobusu,</w:t>
            </w:r>
          </w:p>
          <w:p w14:paraId="79EE696B" w14:textId="77777777" w:rsidR="00E04783" w:rsidRPr="005727B4" w:rsidRDefault="00E04783" w:rsidP="00E07FAD">
            <w:pPr>
              <w:numPr>
                <w:ilvl w:val="0"/>
                <w:numId w:val="19"/>
              </w:numPr>
              <w:tabs>
                <w:tab w:val="left" w:pos="778"/>
              </w:tabs>
              <w:suppressAutoHyphens/>
              <w:spacing w:after="0"/>
              <w:ind w:left="778" w:hanging="283"/>
              <w:jc w:val="both"/>
              <w:rPr>
                <w:rFonts w:cstheme="minorHAnsi"/>
                <w:color w:val="000000"/>
                <w:sz w:val="20"/>
                <w:szCs w:val="20"/>
              </w:rPr>
            </w:pPr>
            <w:r w:rsidRPr="00DA4F3C">
              <w:rPr>
                <w:rFonts w:eastAsia="Times New Roman" w:cstheme="minorHAnsi"/>
                <w:color w:val="000000"/>
                <w:kern w:val="1"/>
                <w:sz w:val="20"/>
                <w:szCs w:val="20"/>
              </w:rPr>
              <w:t>w miejscu zatoki inwalidzkiej dopuszcza się zamontowanie dwóch rzędów foteli pasażerskich, łatwo demontowanych w przypadku potrzeby przewozu osoby niepełnosprawnej na wózku.</w:t>
            </w:r>
          </w:p>
          <w:p w14:paraId="28D7E7DC" w14:textId="7548E11A" w:rsidR="005727B4" w:rsidRPr="00DA4F3C" w:rsidRDefault="005727B4" w:rsidP="005727B4">
            <w:pPr>
              <w:numPr>
                <w:ilvl w:val="0"/>
                <w:numId w:val="19"/>
              </w:numPr>
              <w:tabs>
                <w:tab w:val="left" w:pos="778"/>
              </w:tabs>
              <w:suppressAutoHyphens/>
              <w:spacing w:after="0"/>
              <w:jc w:val="both"/>
              <w:rPr>
                <w:rFonts w:cstheme="minorHAnsi"/>
                <w:color w:val="000000"/>
                <w:sz w:val="20"/>
                <w:szCs w:val="20"/>
              </w:rPr>
            </w:pPr>
            <w:r w:rsidRPr="005727B4">
              <w:rPr>
                <w:rFonts w:cstheme="minorHAnsi"/>
                <w:color w:val="000000"/>
                <w:sz w:val="20"/>
                <w:szCs w:val="20"/>
              </w:rPr>
              <w:t>Dopuszcza się lokalizację powierzchni o której mowa w punkcie 2) również obok drugich drzwi, oraz dopuszcza się przystosowanie do mocowania wózka pasami do listew mocowania dodatkowych foteli do podłogi – w miejsce mocowanie wózka inwalidzkiego tyłem do kierunku jazdy za pomocą pasa bezwładnościowego.</w:t>
            </w:r>
          </w:p>
          <w:p w14:paraId="4A4F31BF" w14:textId="77777777" w:rsidR="00E04783" w:rsidRPr="00DA4F3C" w:rsidRDefault="00E04783" w:rsidP="00E07FAD">
            <w:pPr>
              <w:numPr>
                <w:ilvl w:val="0"/>
                <w:numId w:val="2"/>
              </w:numPr>
              <w:tabs>
                <w:tab w:val="left" w:pos="223"/>
              </w:tabs>
              <w:suppressAutoHyphens/>
              <w:spacing w:after="0"/>
              <w:ind w:hanging="720"/>
              <w:jc w:val="both"/>
              <w:rPr>
                <w:rFonts w:cstheme="minorHAnsi"/>
                <w:color w:val="000000"/>
                <w:sz w:val="20"/>
                <w:szCs w:val="20"/>
              </w:rPr>
            </w:pPr>
            <w:r w:rsidRPr="00DA4F3C">
              <w:rPr>
                <w:rFonts w:eastAsia="Times New Roman" w:cstheme="minorHAnsi"/>
                <w:color w:val="000000"/>
                <w:kern w:val="1"/>
                <w:sz w:val="20"/>
                <w:szCs w:val="20"/>
              </w:rPr>
              <w:t>podłoga przedziału pasażerskiego:</w:t>
            </w:r>
          </w:p>
          <w:p w14:paraId="5B343A3C" w14:textId="77777777" w:rsidR="00E04783" w:rsidRPr="00DA4F3C" w:rsidRDefault="00E04783" w:rsidP="00E07FAD">
            <w:pPr>
              <w:numPr>
                <w:ilvl w:val="0"/>
                <w:numId w:val="9"/>
              </w:numPr>
              <w:tabs>
                <w:tab w:val="left" w:pos="778"/>
              </w:tabs>
              <w:suppressAutoHyphens/>
              <w:spacing w:after="0"/>
              <w:ind w:hanging="290"/>
              <w:jc w:val="both"/>
              <w:rPr>
                <w:rFonts w:cstheme="minorHAnsi"/>
                <w:color w:val="000000"/>
                <w:sz w:val="20"/>
                <w:szCs w:val="20"/>
              </w:rPr>
            </w:pPr>
            <w:r w:rsidRPr="00DA4F3C">
              <w:rPr>
                <w:rFonts w:eastAsia="Times New Roman" w:cstheme="minorHAnsi"/>
                <w:color w:val="000000"/>
                <w:kern w:val="1"/>
                <w:sz w:val="20"/>
                <w:szCs w:val="20"/>
              </w:rPr>
              <w:t>płaska, tworząca jednolitą powierzchnię bez stopni</w:t>
            </w:r>
            <w:r w:rsidRPr="00DA4F3C">
              <w:rPr>
                <w:rFonts w:cstheme="minorHAnsi"/>
                <w:b/>
                <w:color w:val="000000"/>
                <w:sz w:val="20"/>
                <w:szCs w:val="20"/>
                <w:lang w:eastAsia="ar-SA"/>
              </w:rPr>
              <w:t xml:space="preserve"> </w:t>
            </w:r>
            <w:r w:rsidRPr="00DA4F3C">
              <w:rPr>
                <w:rFonts w:eastAsia="Times New Roman" w:cstheme="minorHAnsi"/>
                <w:color w:val="000000"/>
                <w:kern w:val="1"/>
                <w:sz w:val="20"/>
                <w:szCs w:val="20"/>
              </w:rPr>
              <w:t xml:space="preserve">co najmniej od przodu autobusu aż za oś napędową do której dostęp jest zapewniony przez drzwi pasażerskie, o których mowa w literze „b” – lub podłoga płaska , tworząca jednolitą powierzchnię bez stopni na całej długości autobusu, do której dostęp jest zapewniony przez drzwi pasażerskie ze stopniami poprzecznymi. Dopuszcza się również podłogę posiadające stopnie poprzeczne w przestrzeni pasażerskiej za II drzwiami na wysokości osi napędowej </w:t>
            </w:r>
          </w:p>
          <w:p w14:paraId="7DAB056E" w14:textId="77777777" w:rsidR="00E04783" w:rsidRPr="00DA4F3C" w:rsidRDefault="00E04783" w:rsidP="00E07FAD">
            <w:pPr>
              <w:numPr>
                <w:ilvl w:val="0"/>
                <w:numId w:val="9"/>
              </w:numPr>
              <w:tabs>
                <w:tab w:val="left" w:pos="778"/>
              </w:tabs>
              <w:suppressAutoHyphens/>
              <w:spacing w:after="0"/>
              <w:ind w:hanging="290"/>
              <w:jc w:val="both"/>
              <w:rPr>
                <w:rFonts w:cstheme="minorHAnsi"/>
                <w:color w:val="000000"/>
                <w:sz w:val="20"/>
                <w:szCs w:val="20"/>
              </w:rPr>
            </w:pPr>
            <w:r w:rsidRPr="00DA4F3C">
              <w:rPr>
                <w:rFonts w:eastAsia="Times New Roman" w:cstheme="minorHAnsi"/>
                <w:color w:val="000000"/>
                <w:kern w:val="1"/>
                <w:sz w:val="20"/>
                <w:szCs w:val="20"/>
              </w:rPr>
              <w:t xml:space="preserve">bez stopni pośrednich co najmniej w pierwszych i drugich drzwiach pasażerskich, </w:t>
            </w:r>
          </w:p>
          <w:p w14:paraId="68B4E1E1" w14:textId="24FC53E9" w:rsidR="000942A2" w:rsidRPr="00DA4F3C" w:rsidRDefault="00E04783" w:rsidP="00E07FAD">
            <w:pPr>
              <w:numPr>
                <w:ilvl w:val="0"/>
                <w:numId w:val="9"/>
              </w:numPr>
              <w:tabs>
                <w:tab w:val="left" w:pos="778"/>
              </w:tabs>
              <w:suppressAutoHyphens/>
              <w:spacing w:after="0"/>
              <w:ind w:hanging="290"/>
              <w:jc w:val="both"/>
              <w:rPr>
                <w:rFonts w:cstheme="minorHAnsi"/>
                <w:color w:val="000000"/>
                <w:sz w:val="20"/>
                <w:szCs w:val="20"/>
              </w:rPr>
            </w:pPr>
            <w:r w:rsidRPr="00DA4F3C">
              <w:rPr>
                <w:rFonts w:eastAsia="Times New Roman" w:cstheme="minorHAnsi"/>
                <w:color w:val="000000"/>
                <w:kern w:val="1"/>
                <w:sz w:val="20"/>
                <w:szCs w:val="20"/>
              </w:rPr>
              <w:t>wysokość od podłoża na progu wszystkich drzwi pasażerskich: maksymalnie 330 mm.</w:t>
            </w:r>
          </w:p>
        </w:tc>
        <w:tc>
          <w:tcPr>
            <w:tcW w:w="3793" w:type="dxa"/>
          </w:tcPr>
          <w:p w14:paraId="7E4A5C36" w14:textId="77777777" w:rsidR="000942A2" w:rsidRPr="00DA4F3C" w:rsidRDefault="000942A2" w:rsidP="000942A2">
            <w:pPr>
              <w:spacing w:after="0" w:line="240" w:lineRule="auto"/>
              <w:jc w:val="center"/>
              <w:rPr>
                <w:rFonts w:cstheme="minorHAnsi"/>
                <w:noProof/>
              </w:rPr>
            </w:pPr>
          </w:p>
        </w:tc>
      </w:tr>
      <w:tr w:rsidR="000942A2" w:rsidRPr="00DA4F3C" w14:paraId="04182888" w14:textId="77777777" w:rsidTr="000834AD">
        <w:tc>
          <w:tcPr>
            <w:tcW w:w="844" w:type="dxa"/>
          </w:tcPr>
          <w:p w14:paraId="249190D0" w14:textId="358A2E2E" w:rsidR="000942A2" w:rsidRPr="00DA4F3C" w:rsidRDefault="000942A2" w:rsidP="00E07FAD">
            <w:pPr>
              <w:pStyle w:val="Akapitzlist"/>
              <w:numPr>
                <w:ilvl w:val="0"/>
                <w:numId w:val="31"/>
              </w:numPr>
              <w:spacing w:after="0" w:line="240" w:lineRule="auto"/>
              <w:jc w:val="center"/>
              <w:rPr>
                <w:rFonts w:cstheme="minorHAnsi"/>
                <w:noProof/>
              </w:rPr>
            </w:pPr>
          </w:p>
        </w:tc>
        <w:tc>
          <w:tcPr>
            <w:tcW w:w="1424" w:type="dxa"/>
          </w:tcPr>
          <w:p w14:paraId="7F6D3B8C" w14:textId="642D93A9" w:rsidR="000942A2" w:rsidRPr="00DA4F3C" w:rsidRDefault="000942A2" w:rsidP="000942A2">
            <w:pPr>
              <w:spacing w:after="0" w:line="240" w:lineRule="auto"/>
              <w:jc w:val="center"/>
              <w:rPr>
                <w:rFonts w:cstheme="minorHAnsi"/>
                <w:noProof/>
              </w:rPr>
            </w:pPr>
            <w:r w:rsidRPr="00DA4F3C">
              <w:rPr>
                <w:rFonts w:cstheme="minorHAnsi"/>
                <w:noProof/>
              </w:rPr>
              <w:t>Drzwi główne (pasażerskie)</w:t>
            </w:r>
          </w:p>
        </w:tc>
        <w:tc>
          <w:tcPr>
            <w:tcW w:w="7933" w:type="dxa"/>
            <w:vAlign w:val="center"/>
          </w:tcPr>
          <w:p w14:paraId="1272066A" w14:textId="77777777" w:rsidR="0023221E" w:rsidRPr="00DA4F3C" w:rsidRDefault="0023221E" w:rsidP="00E07FAD">
            <w:pPr>
              <w:widowControl w:val="0"/>
              <w:numPr>
                <w:ilvl w:val="0"/>
                <w:numId w:val="14"/>
              </w:numPr>
              <w:suppressAutoHyphens/>
              <w:snapToGrid w:val="0"/>
              <w:spacing w:after="0"/>
              <w:jc w:val="both"/>
              <w:rPr>
                <w:rFonts w:cstheme="minorHAnsi"/>
                <w:color w:val="000000"/>
                <w:sz w:val="20"/>
                <w:szCs w:val="20"/>
              </w:rPr>
            </w:pPr>
            <w:r w:rsidRPr="00DA4F3C">
              <w:rPr>
                <w:rFonts w:cstheme="minorHAnsi"/>
                <w:b/>
                <w:color w:val="000000"/>
                <w:sz w:val="20"/>
                <w:szCs w:val="20"/>
                <w:lang w:eastAsia="ar-SA"/>
              </w:rPr>
              <w:t>minimum dwoje</w:t>
            </w:r>
            <w:r w:rsidRPr="00DA4F3C">
              <w:rPr>
                <w:rFonts w:cstheme="minorHAnsi"/>
                <w:color w:val="000000"/>
                <w:sz w:val="20"/>
                <w:szCs w:val="20"/>
                <w:lang w:eastAsia="ar-SA"/>
              </w:rPr>
              <w:t xml:space="preserve"> drzwi pneumatycznych lub elektrycznych o jednakowej wysokości w układzie </w:t>
            </w:r>
            <w:r w:rsidRPr="00DA4F3C">
              <w:rPr>
                <w:rFonts w:cstheme="minorHAnsi"/>
                <w:b/>
                <w:color w:val="000000"/>
                <w:sz w:val="20"/>
                <w:szCs w:val="20"/>
                <w:lang w:eastAsia="ar-SA"/>
              </w:rPr>
              <w:t>1-2-0</w:t>
            </w:r>
            <w:r w:rsidRPr="00DA4F3C">
              <w:rPr>
                <w:rFonts w:cstheme="minorHAnsi"/>
                <w:color w:val="000000"/>
                <w:sz w:val="20"/>
                <w:szCs w:val="20"/>
                <w:lang w:eastAsia="ar-SA"/>
              </w:rPr>
              <w:t xml:space="preserve">, </w:t>
            </w:r>
            <w:r w:rsidRPr="00DA4F3C">
              <w:rPr>
                <w:rFonts w:cstheme="minorHAnsi"/>
                <w:b/>
                <w:color w:val="000000"/>
                <w:sz w:val="20"/>
                <w:szCs w:val="20"/>
                <w:lang w:eastAsia="ar-SA"/>
              </w:rPr>
              <w:t>2-2-0</w:t>
            </w:r>
            <w:r w:rsidRPr="00DA4F3C">
              <w:rPr>
                <w:rFonts w:cstheme="minorHAnsi"/>
                <w:color w:val="000000"/>
                <w:sz w:val="20"/>
                <w:szCs w:val="20"/>
                <w:lang w:eastAsia="ar-SA"/>
              </w:rPr>
              <w:t>, otwieranych do wewnątrz lub zewnątrz, (dopuszczone odskokowo – przesuwne), rozmieszczonych równomiernie na całej długości nadwozia (w prawej ścianie bocznej autobusu), wyposażonych w mechanizm powrotnego otwierania w przypadku natrafienia na przeszkodę (mechanizm ten musi działać podczas zamykania poszczególnych drzwi),</w:t>
            </w:r>
          </w:p>
          <w:p w14:paraId="3B6CBA18" w14:textId="77777777" w:rsidR="0023221E" w:rsidRPr="00DA4F3C" w:rsidRDefault="0023221E" w:rsidP="00E07FAD">
            <w:pPr>
              <w:widowControl w:val="0"/>
              <w:numPr>
                <w:ilvl w:val="0"/>
                <w:numId w:val="14"/>
              </w:numPr>
              <w:suppressAutoHyphens/>
              <w:spacing w:after="0"/>
              <w:ind w:left="363" w:hanging="363"/>
              <w:jc w:val="both"/>
              <w:rPr>
                <w:rFonts w:cstheme="minorHAnsi"/>
                <w:color w:val="000000"/>
                <w:sz w:val="20"/>
                <w:szCs w:val="20"/>
              </w:rPr>
            </w:pPr>
            <w:r w:rsidRPr="00DA4F3C">
              <w:rPr>
                <w:rFonts w:cstheme="minorHAnsi"/>
                <w:color w:val="000000"/>
                <w:sz w:val="20"/>
                <w:szCs w:val="20"/>
                <w:lang w:eastAsia="ar-SA"/>
              </w:rPr>
              <w:t>sterowanie drzwi:</w:t>
            </w:r>
          </w:p>
          <w:p w14:paraId="552BFD4A" w14:textId="77777777" w:rsidR="0023221E" w:rsidRPr="00DA4F3C" w:rsidRDefault="0023221E" w:rsidP="00E07FAD">
            <w:pPr>
              <w:numPr>
                <w:ilvl w:val="0"/>
                <w:numId w:val="6"/>
              </w:numPr>
              <w:tabs>
                <w:tab w:val="left" w:pos="778"/>
              </w:tabs>
              <w:suppressAutoHyphens/>
              <w:spacing w:after="0"/>
              <w:jc w:val="both"/>
              <w:rPr>
                <w:rFonts w:cstheme="minorHAnsi"/>
                <w:color w:val="000000"/>
                <w:sz w:val="20"/>
                <w:szCs w:val="20"/>
              </w:rPr>
            </w:pPr>
            <w:r w:rsidRPr="00DA4F3C">
              <w:rPr>
                <w:rFonts w:eastAsia="Times New Roman" w:cstheme="minorHAnsi"/>
                <w:color w:val="000000"/>
                <w:kern w:val="1"/>
                <w:sz w:val="20"/>
                <w:szCs w:val="20"/>
              </w:rPr>
              <w:t xml:space="preserve">z miejsca (stanowiska) pracy kierowcy przyciski sterowania okrągłe w kolorze czerwonym, podświetlane, z możliwością zablokowania ich otwarcia od wewnątrz z </w:t>
            </w:r>
            <w:r w:rsidRPr="00DA4F3C">
              <w:rPr>
                <w:rFonts w:eastAsia="Times New Roman" w:cstheme="minorHAnsi"/>
                <w:color w:val="000000"/>
                <w:kern w:val="1"/>
                <w:sz w:val="20"/>
                <w:szCs w:val="20"/>
              </w:rPr>
              <w:lastRenderedPageBreak/>
              <w:t>miejsca kierowcy; funkcja ta nie może ograniczać działania układu awaryjnego otwierania drzwi;</w:t>
            </w:r>
          </w:p>
          <w:p w14:paraId="13A0E02B" w14:textId="77777777" w:rsidR="0023221E" w:rsidRPr="00DA4F3C" w:rsidRDefault="0023221E" w:rsidP="00E07FAD">
            <w:pPr>
              <w:numPr>
                <w:ilvl w:val="0"/>
                <w:numId w:val="6"/>
              </w:numPr>
              <w:tabs>
                <w:tab w:val="left" w:pos="778"/>
              </w:tabs>
              <w:suppressAutoHyphens/>
              <w:spacing w:after="0"/>
              <w:ind w:left="778" w:hanging="283"/>
              <w:jc w:val="both"/>
              <w:rPr>
                <w:rFonts w:cstheme="minorHAnsi"/>
                <w:color w:val="000000"/>
                <w:sz w:val="20"/>
                <w:szCs w:val="20"/>
              </w:rPr>
            </w:pPr>
            <w:r w:rsidRPr="00DA4F3C">
              <w:rPr>
                <w:rFonts w:eastAsia="Times New Roman" w:cstheme="minorHAnsi"/>
                <w:color w:val="000000"/>
                <w:kern w:val="1"/>
                <w:sz w:val="20"/>
                <w:szCs w:val="20"/>
              </w:rPr>
              <w:t xml:space="preserve">odrębne przyciski sterowania do każdych drzwi i jeden przycisk do otwierania i zamykania wszystkich drzwi jednocześnie, </w:t>
            </w:r>
          </w:p>
          <w:p w14:paraId="1DC494C2" w14:textId="77777777" w:rsidR="0023221E" w:rsidRPr="00DA4F3C" w:rsidRDefault="0023221E" w:rsidP="00E07FAD">
            <w:pPr>
              <w:numPr>
                <w:ilvl w:val="0"/>
                <w:numId w:val="6"/>
              </w:numPr>
              <w:tabs>
                <w:tab w:val="left" w:pos="778"/>
              </w:tabs>
              <w:suppressAutoHyphens/>
              <w:spacing w:after="0"/>
              <w:ind w:left="778" w:hanging="283"/>
              <w:jc w:val="both"/>
              <w:rPr>
                <w:rFonts w:cstheme="minorHAnsi"/>
                <w:color w:val="000000"/>
                <w:sz w:val="20"/>
                <w:szCs w:val="20"/>
              </w:rPr>
            </w:pPr>
            <w:r w:rsidRPr="00DA4F3C">
              <w:rPr>
                <w:rFonts w:eastAsia="Times New Roman" w:cstheme="minorHAnsi"/>
                <w:color w:val="000000"/>
                <w:kern w:val="1"/>
                <w:sz w:val="20"/>
                <w:szCs w:val="20"/>
              </w:rPr>
              <w:t>przez system niezależnego awaryjnego otwarcia wszystkich drzwi z zewnątrz i wewnątrz,</w:t>
            </w:r>
          </w:p>
          <w:p w14:paraId="198BA6BA" w14:textId="77777777" w:rsidR="0023221E" w:rsidRPr="00DA4F3C" w:rsidRDefault="0023221E" w:rsidP="00E07FAD">
            <w:pPr>
              <w:numPr>
                <w:ilvl w:val="0"/>
                <w:numId w:val="20"/>
              </w:numPr>
              <w:tabs>
                <w:tab w:val="left" w:pos="269"/>
              </w:tabs>
              <w:suppressAutoHyphens/>
              <w:spacing w:after="0"/>
              <w:ind w:hanging="720"/>
              <w:jc w:val="both"/>
              <w:rPr>
                <w:rFonts w:cstheme="minorHAnsi"/>
                <w:color w:val="000000"/>
                <w:sz w:val="20"/>
                <w:szCs w:val="20"/>
              </w:rPr>
            </w:pPr>
            <w:r w:rsidRPr="00DA4F3C">
              <w:rPr>
                <w:rFonts w:eastAsia="Times New Roman" w:cstheme="minorHAnsi"/>
                <w:color w:val="000000"/>
                <w:kern w:val="1"/>
                <w:sz w:val="20"/>
                <w:szCs w:val="20"/>
              </w:rPr>
              <w:t>z sygnalizacją świetlną i akustyczną:</w:t>
            </w:r>
          </w:p>
          <w:p w14:paraId="1D87F5A7" w14:textId="77777777" w:rsidR="0023221E" w:rsidRPr="00DA4F3C" w:rsidRDefault="0023221E" w:rsidP="00E07FAD">
            <w:pPr>
              <w:numPr>
                <w:ilvl w:val="0"/>
                <w:numId w:val="21"/>
              </w:numPr>
              <w:suppressAutoHyphens/>
              <w:spacing w:after="0"/>
              <w:ind w:left="778"/>
              <w:jc w:val="both"/>
              <w:rPr>
                <w:rFonts w:cstheme="minorHAnsi"/>
                <w:color w:val="000000"/>
                <w:sz w:val="20"/>
                <w:szCs w:val="20"/>
              </w:rPr>
            </w:pPr>
            <w:r w:rsidRPr="00DA4F3C">
              <w:rPr>
                <w:rFonts w:eastAsia="Times New Roman" w:cstheme="minorHAnsi"/>
                <w:color w:val="000000"/>
                <w:kern w:val="1"/>
                <w:sz w:val="20"/>
                <w:szCs w:val="20"/>
              </w:rPr>
              <w:t xml:space="preserve"> „otwarcia” drzwi za pomocą sygnału świetlnego poprzez podświetlenie pulsacyjne (światło podświetlenia przerywane) przycisku otwarcia poszczególnych drzwi  na desce rozdzielczej kierowcy oraz sygnału akustycznego przerywanego, nieprzenikliwego,</w:t>
            </w:r>
          </w:p>
          <w:p w14:paraId="03E7D778" w14:textId="77777777" w:rsidR="0023221E" w:rsidRPr="00DA4F3C" w:rsidRDefault="0023221E" w:rsidP="00E07FAD">
            <w:pPr>
              <w:numPr>
                <w:ilvl w:val="0"/>
                <w:numId w:val="21"/>
              </w:numPr>
              <w:suppressAutoHyphens/>
              <w:spacing w:after="0"/>
              <w:ind w:left="778"/>
              <w:jc w:val="both"/>
              <w:rPr>
                <w:rFonts w:cstheme="minorHAnsi"/>
                <w:color w:val="000000"/>
                <w:sz w:val="20"/>
                <w:szCs w:val="20"/>
              </w:rPr>
            </w:pPr>
            <w:r w:rsidRPr="00DA4F3C">
              <w:rPr>
                <w:rFonts w:eastAsia="Times New Roman" w:cstheme="minorHAnsi"/>
                <w:color w:val="000000"/>
                <w:kern w:val="1"/>
                <w:sz w:val="20"/>
                <w:szCs w:val="20"/>
              </w:rPr>
              <w:t>zamykania poszczególnych drzwi w przedziale pasażerskim bezpośrednio nad drzwiami lub bezpośrednim sąsiedztwie danych drzwi,</w:t>
            </w:r>
          </w:p>
          <w:p w14:paraId="7041DB3A" w14:textId="77777777" w:rsidR="0023221E" w:rsidRPr="00DA4F3C" w:rsidRDefault="0023221E" w:rsidP="00E07FAD">
            <w:pPr>
              <w:numPr>
                <w:ilvl w:val="0"/>
                <w:numId w:val="20"/>
              </w:numPr>
              <w:tabs>
                <w:tab w:val="left" w:pos="353"/>
              </w:tabs>
              <w:suppressAutoHyphens/>
              <w:spacing w:after="0"/>
              <w:ind w:left="353" w:hanging="367"/>
              <w:jc w:val="both"/>
              <w:rPr>
                <w:rFonts w:cstheme="minorHAnsi"/>
                <w:color w:val="000000"/>
                <w:sz w:val="20"/>
                <w:szCs w:val="20"/>
              </w:rPr>
            </w:pPr>
            <w:r w:rsidRPr="00DA4F3C">
              <w:rPr>
                <w:rFonts w:eastAsia="Times New Roman" w:cstheme="minorHAnsi"/>
                <w:color w:val="000000"/>
                <w:kern w:val="1"/>
                <w:sz w:val="20"/>
                <w:szCs w:val="20"/>
              </w:rPr>
              <w:t>z blokadą „otwarcia”, uniemożliwiającą ich otwarcie podczas jazdy autobusu (powyżej jazdy z prędkością pow. 5 km/h),</w:t>
            </w:r>
          </w:p>
          <w:p w14:paraId="29842899" w14:textId="77777777" w:rsidR="0023221E" w:rsidRPr="00DA4F3C" w:rsidRDefault="0023221E" w:rsidP="00E07FAD">
            <w:pPr>
              <w:numPr>
                <w:ilvl w:val="0"/>
                <w:numId w:val="20"/>
              </w:numPr>
              <w:tabs>
                <w:tab w:val="left" w:pos="353"/>
              </w:tabs>
              <w:suppressAutoHyphens/>
              <w:spacing w:after="0"/>
              <w:ind w:left="353" w:hanging="353"/>
              <w:jc w:val="both"/>
              <w:rPr>
                <w:rFonts w:cstheme="minorHAnsi"/>
                <w:color w:val="000000"/>
                <w:sz w:val="20"/>
                <w:szCs w:val="20"/>
              </w:rPr>
            </w:pPr>
            <w:r w:rsidRPr="00DA4F3C">
              <w:rPr>
                <w:rFonts w:eastAsia="Times New Roman" w:cstheme="minorHAnsi"/>
                <w:color w:val="000000"/>
                <w:kern w:val="1"/>
                <w:sz w:val="20"/>
                <w:szCs w:val="20"/>
              </w:rPr>
              <w:t>wszystkie skrzydła drzwi wyposażone:</w:t>
            </w:r>
          </w:p>
          <w:p w14:paraId="4E16380B" w14:textId="77777777" w:rsidR="0023221E" w:rsidRPr="00DA4F3C" w:rsidRDefault="0023221E" w:rsidP="00E07FAD">
            <w:pPr>
              <w:numPr>
                <w:ilvl w:val="0"/>
                <w:numId w:val="23"/>
              </w:numPr>
              <w:suppressAutoHyphens/>
              <w:spacing w:after="0"/>
              <w:jc w:val="both"/>
              <w:rPr>
                <w:rFonts w:cstheme="minorHAnsi"/>
                <w:color w:val="000000"/>
                <w:sz w:val="20"/>
                <w:szCs w:val="20"/>
              </w:rPr>
            </w:pPr>
            <w:r w:rsidRPr="00DA4F3C">
              <w:rPr>
                <w:rFonts w:eastAsia="Times New Roman" w:cstheme="minorHAnsi"/>
                <w:color w:val="000000"/>
                <w:kern w:val="1"/>
                <w:sz w:val="20"/>
                <w:szCs w:val="20"/>
              </w:rPr>
              <w:t>w zamki umożliwiające ich ryglowanie, a pierwsze skrzydło przednich drzwi podwójnych lub skrzydło drzwi pojedynczych wyposażone w zamek patentowy,</w:t>
            </w:r>
          </w:p>
          <w:p w14:paraId="4570DC42" w14:textId="77777777" w:rsidR="0023221E" w:rsidRPr="00DA4F3C" w:rsidRDefault="0023221E" w:rsidP="00E07FAD">
            <w:pPr>
              <w:numPr>
                <w:ilvl w:val="0"/>
                <w:numId w:val="23"/>
              </w:numPr>
              <w:suppressAutoHyphens/>
              <w:spacing w:after="0"/>
              <w:jc w:val="both"/>
              <w:rPr>
                <w:rFonts w:cstheme="minorHAnsi"/>
                <w:color w:val="000000"/>
                <w:sz w:val="20"/>
                <w:szCs w:val="20"/>
              </w:rPr>
            </w:pPr>
            <w:r w:rsidRPr="00DA4F3C">
              <w:rPr>
                <w:rFonts w:eastAsia="Times New Roman" w:cstheme="minorHAnsi"/>
                <w:color w:val="000000"/>
                <w:kern w:val="1"/>
                <w:sz w:val="20"/>
                <w:szCs w:val="20"/>
              </w:rPr>
              <w:t>poręcze rozmieszczone w taki sposób, aby równolegle pełniły one funkcję pomocniczą przy wsiadaniu i wysiadaniu z autobusu.</w:t>
            </w:r>
          </w:p>
          <w:p w14:paraId="15BE96C9" w14:textId="77777777" w:rsidR="0023221E" w:rsidRPr="00DA4F3C" w:rsidRDefault="0023221E" w:rsidP="00E07FAD">
            <w:pPr>
              <w:widowControl w:val="0"/>
              <w:numPr>
                <w:ilvl w:val="0"/>
                <w:numId w:val="13"/>
              </w:numPr>
              <w:suppressAutoHyphens/>
              <w:spacing w:after="0"/>
              <w:ind w:left="353" w:hanging="353"/>
              <w:jc w:val="both"/>
              <w:rPr>
                <w:rFonts w:cstheme="minorHAnsi"/>
                <w:color w:val="000000"/>
                <w:sz w:val="20"/>
                <w:szCs w:val="20"/>
              </w:rPr>
            </w:pPr>
            <w:r w:rsidRPr="00DA4F3C">
              <w:rPr>
                <w:rFonts w:eastAsia="Times New Roman" w:cstheme="minorHAnsi"/>
                <w:color w:val="000000"/>
                <w:kern w:val="1"/>
                <w:sz w:val="20"/>
                <w:szCs w:val="20"/>
              </w:rPr>
              <w:t>wyposażone w światło przeznaczone do oświetlenia stopni drzwi (zabudowane na zewnątrz autobusu nad górną krawędzią drzwi), lampy  zamontowane na zewnątrz autobusu, nad drzwiami, w estetycznych i opływowych obudowach tak, aby nie zakłócały procesu mycia autobusu na myjni wieloszczotkowej (sposób zabudowy lamp musi wykluczać możliwość zahaczenia się włosia z myjni wieloszczotkowej).</w:t>
            </w:r>
          </w:p>
          <w:p w14:paraId="1C926EB6" w14:textId="4BAB6972" w:rsidR="000942A2" w:rsidRPr="00DA4F3C" w:rsidRDefault="0023221E" w:rsidP="00E07FAD">
            <w:pPr>
              <w:widowControl w:val="0"/>
              <w:numPr>
                <w:ilvl w:val="0"/>
                <w:numId w:val="13"/>
              </w:numPr>
              <w:suppressAutoHyphens/>
              <w:spacing w:after="0"/>
              <w:ind w:left="353" w:hanging="353"/>
              <w:jc w:val="both"/>
              <w:rPr>
                <w:rFonts w:cstheme="minorHAnsi"/>
                <w:color w:val="000000"/>
                <w:sz w:val="20"/>
                <w:szCs w:val="20"/>
              </w:rPr>
            </w:pPr>
            <w:r w:rsidRPr="00DA4F3C">
              <w:rPr>
                <w:rFonts w:cstheme="minorHAnsi"/>
                <w:color w:val="000000"/>
                <w:sz w:val="20"/>
                <w:szCs w:val="20"/>
              </w:rPr>
              <w:t>Autobus musi być wyposażony w urządzenie zapobiegające przed ruszeniem pojazdu z otwartymi drzwiami, także na pochyłościach.</w:t>
            </w:r>
          </w:p>
        </w:tc>
        <w:tc>
          <w:tcPr>
            <w:tcW w:w="3793" w:type="dxa"/>
          </w:tcPr>
          <w:p w14:paraId="38ADF18B" w14:textId="77777777" w:rsidR="000942A2" w:rsidRPr="00DA4F3C" w:rsidRDefault="000942A2" w:rsidP="000942A2">
            <w:pPr>
              <w:spacing w:after="0" w:line="240" w:lineRule="auto"/>
              <w:jc w:val="center"/>
              <w:rPr>
                <w:rFonts w:cstheme="minorHAnsi"/>
                <w:noProof/>
              </w:rPr>
            </w:pPr>
          </w:p>
        </w:tc>
      </w:tr>
      <w:tr w:rsidR="000942A2" w:rsidRPr="00DA4F3C" w14:paraId="40BF2917" w14:textId="77777777" w:rsidTr="000834AD">
        <w:tc>
          <w:tcPr>
            <w:tcW w:w="844" w:type="dxa"/>
          </w:tcPr>
          <w:p w14:paraId="04769636" w14:textId="0301EC80" w:rsidR="000942A2" w:rsidRPr="00DA4F3C" w:rsidRDefault="000942A2" w:rsidP="00E07FAD">
            <w:pPr>
              <w:pStyle w:val="Akapitzlist"/>
              <w:numPr>
                <w:ilvl w:val="0"/>
                <w:numId w:val="31"/>
              </w:numPr>
              <w:spacing w:after="0" w:line="240" w:lineRule="auto"/>
              <w:jc w:val="center"/>
              <w:rPr>
                <w:rFonts w:cstheme="minorHAnsi"/>
                <w:noProof/>
              </w:rPr>
            </w:pPr>
          </w:p>
        </w:tc>
        <w:tc>
          <w:tcPr>
            <w:tcW w:w="1424" w:type="dxa"/>
          </w:tcPr>
          <w:p w14:paraId="5AF54F48" w14:textId="77777777" w:rsidR="000942A2" w:rsidRPr="00DA4F3C" w:rsidRDefault="000942A2" w:rsidP="000942A2">
            <w:pPr>
              <w:spacing w:after="0" w:line="240" w:lineRule="auto"/>
              <w:jc w:val="center"/>
              <w:rPr>
                <w:rFonts w:cstheme="minorHAnsi"/>
                <w:noProof/>
              </w:rPr>
            </w:pPr>
            <w:r w:rsidRPr="00DA4F3C">
              <w:rPr>
                <w:rFonts w:cstheme="minorHAnsi"/>
                <w:noProof/>
              </w:rPr>
              <w:t>Instalacja elektryczna</w:t>
            </w:r>
          </w:p>
          <w:p w14:paraId="0FEF587F" w14:textId="77777777" w:rsidR="000942A2" w:rsidRPr="00DA4F3C" w:rsidRDefault="000942A2" w:rsidP="000942A2">
            <w:pPr>
              <w:spacing w:after="0" w:line="240" w:lineRule="auto"/>
              <w:jc w:val="center"/>
              <w:rPr>
                <w:rFonts w:cstheme="minorHAnsi"/>
                <w:noProof/>
              </w:rPr>
            </w:pPr>
            <w:r w:rsidRPr="00DA4F3C">
              <w:rPr>
                <w:rFonts w:cstheme="minorHAnsi"/>
                <w:noProof/>
              </w:rPr>
              <w:t>(pokładowa)</w:t>
            </w:r>
          </w:p>
          <w:p w14:paraId="546D4F03" w14:textId="6C22C3B8" w:rsidR="000942A2" w:rsidRPr="00DA4F3C" w:rsidRDefault="000942A2" w:rsidP="000942A2">
            <w:pPr>
              <w:spacing w:after="0" w:line="240" w:lineRule="auto"/>
              <w:jc w:val="center"/>
              <w:rPr>
                <w:rFonts w:cstheme="minorHAnsi"/>
                <w:noProof/>
              </w:rPr>
            </w:pPr>
            <w:r w:rsidRPr="00DA4F3C">
              <w:rPr>
                <w:rFonts w:cstheme="minorHAnsi"/>
                <w:noProof/>
              </w:rPr>
              <w:t>(nie dotyczy instalacji elektrycznego układu napędu)</w:t>
            </w:r>
          </w:p>
        </w:tc>
        <w:tc>
          <w:tcPr>
            <w:tcW w:w="7933" w:type="dxa"/>
            <w:vAlign w:val="center"/>
          </w:tcPr>
          <w:p w14:paraId="1DDDA86E" w14:textId="77777777" w:rsidR="009E4A1A" w:rsidRPr="00DA4F3C" w:rsidRDefault="009E4A1A" w:rsidP="00E07FAD">
            <w:pPr>
              <w:widowControl w:val="0"/>
              <w:numPr>
                <w:ilvl w:val="0"/>
                <w:numId w:val="22"/>
              </w:numPr>
              <w:tabs>
                <w:tab w:val="left" w:pos="365"/>
              </w:tabs>
              <w:suppressAutoHyphens/>
              <w:snapToGrid w:val="0"/>
              <w:spacing w:after="0"/>
              <w:ind w:left="372" w:hanging="283"/>
              <w:jc w:val="both"/>
              <w:rPr>
                <w:rFonts w:cstheme="minorHAnsi"/>
                <w:color w:val="000000"/>
                <w:sz w:val="20"/>
                <w:szCs w:val="20"/>
              </w:rPr>
            </w:pPr>
            <w:r w:rsidRPr="00DA4F3C">
              <w:rPr>
                <w:rFonts w:cstheme="minorHAnsi"/>
                <w:color w:val="000000"/>
                <w:sz w:val="20"/>
                <w:szCs w:val="20"/>
                <w:lang w:eastAsia="ar-SA"/>
              </w:rPr>
              <w:t>napięcie 24 V,</w:t>
            </w:r>
            <w:r w:rsidRPr="00DA4F3C">
              <w:rPr>
                <w:rFonts w:eastAsia="Times New Roman" w:cstheme="minorHAnsi"/>
                <w:color w:val="000000"/>
                <w:kern w:val="1"/>
                <w:sz w:val="20"/>
                <w:szCs w:val="20"/>
              </w:rPr>
              <w:t xml:space="preserve"> </w:t>
            </w:r>
            <w:r w:rsidRPr="00DA4F3C">
              <w:rPr>
                <w:rFonts w:cstheme="minorHAnsi"/>
                <w:color w:val="000000"/>
                <w:sz w:val="20"/>
                <w:szCs w:val="20"/>
                <w:lang w:eastAsia="ar-SA"/>
              </w:rPr>
              <w:t>przewody instalacji elektrycznej zabezpieczone przed bezpośrednim działaniem czynników atmosferycznych,  dodatkowo Zamawiający wymaga zastosowania bezpieczników automatycznych z wyzwalaniem termicznym dla wszystkich obwodów, których zabezpieczenie jest równe lub mniejsze niż 30 Amper,</w:t>
            </w:r>
          </w:p>
          <w:p w14:paraId="5B9349A5" w14:textId="77777777" w:rsidR="009E4A1A" w:rsidRPr="00DA4F3C" w:rsidRDefault="009E4A1A" w:rsidP="00E07FAD">
            <w:pPr>
              <w:widowControl w:val="0"/>
              <w:numPr>
                <w:ilvl w:val="0"/>
                <w:numId w:val="22"/>
              </w:numPr>
              <w:tabs>
                <w:tab w:val="left" w:pos="365"/>
              </w:tabs>
              <w:suppressAutoHyphens/>
              <w:spacing w:after="0"/>
              <w:ind w:left="372" w:hanging="283"/>
              <w:jc w:val="both"/>
              <w:rPr>
                <w:rFonts w:cstheme="minorHAnsi"/>
                <w:color w:val="000000"/>
                <w:sz w:val="20"/>
                <w:szCs w:val="20"/>
              </w:rPr>
            </w:pPr>
            <w:r w:rsidRPr="00DA4F3C">
              <w:rPr>
                <w:rFonts w:cstheme="minorHAnsi"/>
                <w:color w:val="000000"/>
                <w:sz w:val="20"/>
                <w:szCs w:val="20"/>
                <w:lang w:eastAsia="ar-SA"/>
              </w:rPr>
              <w:t>akumulatory kwasowe zamontowane w wysuwanej lub obrotowej obudowie (min. 2 szt. o poj. min. 180 Ah każdy),</w:t>
            </w:r>
          </w:p>
          <w:p w14:paraId="3C7D2CF0" w14:textId="77777777" w:rsidR="009E4A1A" w:rsidRPr="00DA4F3C" w:rsidRDefault="009E4A1A" w:rsidP="00E07FAD">
            <w:pPr>
              <w:widowControl w:val="0"/>
              <w:numPr>
                <w:ilvl w:val="0"/>
                <w:numId w:val="22"/>
              </w:numPr>
              <w:tabs>
                <w:tab w:val="left" w:pos="365"/>
              </w:tabs>
              <w:suppressAutoHyphens/>
              <w:spacing w:after="0"/>
              <w:ind w:left="372" w:hanging="283"/>
              <w:jc w:val="both"/>
              <w:rPr>
                <w:rFonts w:cstheme="minorHAnsi"/>
                <w:color w:val="000000"/>
                <w:sz w:val="20"/>
                <w:szCs w:val="20"/>
              </w:rPr>
            </w:pPr>
            <w:r w:rsidRPr="00DA4F3C">
              <w:rPr>
                <w:rFonts w:cstheme="minorHAnsi"/>
                <w:color w:val="000000"/>
                <w:sz w:val="20"/>
                <w:szCs w:val="20"/>
                <w:lang w:eastAsia="ar-SA"/>
              </w:rPr>
              <w:t>główny wyłącznik prądu sterowany z kabiny kierowcy</w:t>
            </w:r>
          </w:p>
          <w:p w14:paraId="007D052E" w14:textId="2931BF8B" w:rsidR="000942A2" w:rsidRPr="00DA4F3C" w:rsidRDefault="009E4A1A" w:rsidP="00E07FAD">
            <w:pPr>
              <w:widowControl w:val="0"/>
              <w:numPr>
                <w:ilvl w:val="0"/>
                <w:numId w:val="22"/>
              </w:numPr>
              <w:tabs>
                <w:tab w:val="left" w:pos="365"/>
              </w:tabs>
              <w:suppressAutoHyphens/>
              <w:spacing w:after="0"/>
              <w:ind w:left="372" w:hanging="283"/>
              <w:jc w:val="both"/>
              <w:rPr>
                <w:rFonts w:cstheme="minorHAnsi"/>
                <w:color w:val="000000"/>
                <w:sz w:val="20"/>
                <w:szCs w:val="20"/>
              </w:rPr>
            </w:pPr>
            <w:r w:rsidRPr="00DA4F3C">
              <w:rPr>
                <w:rFonts w:cstheme="minorHAnsi"/>
                <w:color w:val="000000"/>
                <w:sz w:val="20"/>
                <w:szCs w:val="20"/>
                <w:lang w:eastAsia="ar-SA"/>
              </w:rPr>
              <w:t xml:space="preserve">wszystkie przewody instalacji elektrycznej oznakowane (ponumerowane) w sposób </w:t>
            </w:r>
            <w:r w:rsidRPr="00DA4F3C">
              <w:rPr>
                <w:rFonts w:cstheme="minorHAnsi"/>
                <w:color w:val="000000"/>
                <w:sz w:val="20"/>
                <w:szCs w:val="20"/>
                <w:lang w:eastAsia="ar-SA"/>
              </w:rPr>
              <w:lastRenderedPageBreak/>
              <w:t>umożliwiający ich jednoznaczną identyfikację</w:t>
            </w:r>
          </w:p>
        </w:tc>
        <w:tc>
          <w:tcPr>
            <w:tcW w:w="3793" w:type="dxa"/>
          </w:tcPr>
          <w:p w14:paraId="573C5614" w14:textId="77777777" w:rsidR="000942A2" w:rsidRPr="00DA4F3C" w:rsidRDefault="000942A2" w:rsidP="000942A2">
            <w:pPr>
              <w:spacing w:after="0" w:line="240" w:lineRule="auto"/>
              <w:jc w:val="center"/>
              <w:rPr>
                <w:rFonts w:cstheme="minorHAnsi"/>
                <w:noProof/>
              </w:rPr>
            </w:pPr>
          </w:p>
        </w:tc>
      </w:tr>
      <w:tr w:rsidR="00353F55" w:rsidRPr="00DA4F3C" w14:paraId="26766EF0" w14:textId="77777777" w:rsidTr="000834AD">
        <w:tc>
          <w:tcPr>
            <w:tcW w:w="844" w:type="dxa"/>
          </w:tcPr>
          <w:p w14:paraId="3F0F5737" w14:textId="1E56E135" w:rsidR="00353F55" w:rsidRPr="00DA4F3C" w:rsidRDefault="00353F55" w:rsidP="00E07FAD">
            <w:pPr>
              <w:pStyle w:val="Akapitzlist"/>
              <w:numPr>
                <w:ilvl w:val="0"/>
                <w:numId w:val="31"/>
              </w:numPr>
              <w:spacing w:after="0" w:line="240" w:lineRule="auto"/>
              <w:jc w:val="center"/>
              <w:rPr>
                <w:rFonts w:cstheme="minorHAnsi"/>
                <w:noProof/>
              </w:rPr>
            </w:pPr>
          </w:p>
        </w:tc>
        <w:tc>
          <w:tcPr>
            <w:tcW w:w="1424" w:type="dxa"/>
          </w:tcPr>
          <w:p w14:paraId="4A91A8EE" w14:textId="20557AA7" w:rsidR="00353F55" w:rsidRPr="00DA4F3C" w:rsidRDefault="00353F55" w:rsidP="00353F55">
            <w:pPr>
              <w:spacing w:after="0" w:line="240" w:lineRule="auto"/>
              <w:jc w:val="center"/>
              <w:rPr>
                <w:rFonts w:cstheme="minorHAnsi"/>
                <w:noProof/>
              </w:rPr>
            </w:pPr>
            <w:r w:rsidRPr="00DA4F3C">
              <w:rPr>
                <w:rFonts w:cstheme="minorHAnsi"/>
                <w:noProof/>
              </w:rPr>
              <w:t>Okna i szyby i wentylacja</w:t>
            </w:r>
          </w:p>
        </w:tc>
        <w:tc>
          <w:tcPr>
            <w:tcW w:w="7933" w:type="dxa"/>
            <w:vAlign w:val="center"/>
          </w:tcPr>
          <w:p w14:paraId="7526D443" w14:textId="77777777" w:rsidR="007E23E7" w:rsidRPr="00DA4F3C" w:rsidRDefault="007E23E7" w:rsidP="00E07FAD">
            <w:pPr>
              <w:numPr>
                <w:ilvl w:val="1"/>
                <w:numId w:val="14"/>
              </w:numPr>
              <w:tabs>
                <w:tab w:val="left" w:pos="262"/>
                <w:tab w:val="left" w:pos="422"/>
              </w:tabs>
              <w:suppressAutoHyphens/>
              <w:spacing w:after="0"/>
              <w:ind w:hanging="1133"/>
              <w:jc w:val="both"/>
              <w:rPr>
                <w:rFonts w:cstheme="minorHAnsi"/>
                <w:color w:val="000000"/>
                <w:sz w:val="20"/>
                <w:szCs w:val="20"/>
              </w:rPr>
            </w:pPr>
            <w:r w:rsidRPr="00DA4F3C">
              <w:rPr>
                <w:rFonts w:eastAsia="Times New Roman" w:cstheme="minorHAnsi"/>
                <w:color w:val="000000"/>
                <w:kern w:val="1"/>
                <w:sz w:val="20"/>
                <w:szCs w:val="20"/>
              </w:rPr>
              <w:t>Okna i szyby:</w:t>
            </w:r>
          </w:p>
          <w:p w14:paraId="6DAA0147" w14:textId="77777777" w:rsidR="007E23E7" w:rsidRPr="00DA4F3C" w:rsidRDefault="007E23E7" w:rsidP="00E07FAD">
            <w:pPr>
              <w:numPr>
                <w:ilvl w:val="0"/>
                <w:numId w:val="7"/>
              </w:numPr>
              <w:suppressAutoHyphens/>
              <w:spacing w:after="0"/>
              <w:ind w:left="636"/>
              <w:jc w:val="both"/>
              <w:rPr>
                <w:rFonts w:cstheme="minorHAnsi"/>
                <w:color w:val="000000"/>
                <w:sz w:val="20"/>
                <w:szCs w:val="20"/>
              </w:rPr>
            </w:pPr>
            <w:r w:rsidRPr="00DA4F3C">
              <w:rPr>
                <w:rFonts w:eastAsia="Times New Roman" w:cstheme="minorHAnsi"/>
                <w:color w:val="000000"/>
                <w:kern w:val="1"/>
                <w:sz w:val="20"/>
                <w:szCs w:val="20"/>
              </w:rPr>
              <w:t>szyba przednia ze szkła wielowarstwowego klejonego – dzielona w pionie na część lewą i prawą (w osi autobusu) lub jednoczęściowa, dodatkowe podzielenie szyb: w poziomie pod tablicą kierunkową (szyba tablicy ogrzewana elektrycznie).</w:t>
            </w:r>
          </w:p>
          <w:p w14:paraId="2DFFF336" w14:textId="77777777" w:rsidR="007E23E7" w:rsidRPr="00DA4F3C" w:rsidRDefault="007E23E7" w:rsidP="00E07FAD">
            <w:pPr>
              <w:numPr>
                <w:ilvl w:val="0"/>
                <w:numId w:val="7"/>
              </w:numPr>
              <w:suppressAutoHyphens/>
              <w:spacing w:after="0"/>
              <w:ind w:left="636"/>
              <w:jc w:val="both"/>
              <w:rPr>
                <w:rFonts w:cstheme="minorHAnsi"/>
                <w:color w:val="000000"/>
                <w:sz w:val="20"/>
                <w:szCs w:val="20"/>
              </w:rPr>
            </w:pPr>
            <w:r w:rsidRPr="00DA4F3C">
              <w:rPr>
                <w:rFonts w:eastAsia="Times New Roman" w:cstheme="minorHAnsi"/>
                <w:color w:val="000000"/>
                <w:kern w:val="1"/>
                <w:sz w:val="20"/>
                <w:szCs w:val="20"/>
              </w:rPr>
              <w:t>część okien musi pełnić rolę okien awaryjnych (wyjść bezpieczeństwa), okna awaryjne muszą się znajdować co najmniej w lewej i prawej ścianie autobusu,</w:t>
            </w:r>
          </w:p>
          <w:p w14:paraId="4F22202E" w14:textId="77777777" w:rsidR="007E23E7" w:rsidRPr="00DA4F3C" w:rsidRDefault="007E23E7" w:rsidP="00E07FAD">
            <w:pPr>
              <w:numPr>
                <w:ilvl w:val="0"/>
                <w:numId w:val="7"/>
              </w:numPr>
              <w:suppressAutoHyphens/>
              <w:spacing w:after="0"/>
              <w:ind w:left="636"/>
              <w:jc w:val="both"/>
              <w:rPr>
                <w:rFonts w:cstheme="minorHAnsi"/>
                <w:color w:val="000000"/>
                <w:sz w:val="20"/>
                <w:szCs w:val="20"/>
              </w:rPr>
            </w:pPr>
            <w:r w:rsidRPr="00DA4F3C">
              <w:rPr>
                <w:rFonts w:cstheme="minorHAnsi"/>
                <w:color w:val="000000"/>
                <w:sz w:val="20"/>
                <w:szCs w:val="20"/>
              </w:rPr>
              <w:t>wszystkie szyby zastosowane w autobusie (w tym wszystkie szyby zastosowane we wnętrzu autobusu np. szyby przegród wewnętrznych oraz szyby kabiny kierowcy) powinny spełniać warunki określone w Regulaminie nr 43 Europejskiej Komisji Gospodarczej Organizacji Narodów Zjednoczonych (EKG ONZ) –Jednolite przepisy dotyczące homologacji materiałów oszklenia bezpiecznego i ich instalacji w pojazdach (</w:t>
            </w:r>
            <w:proofErr w:type="spellStart"/>
            <w:r w:rsidRPr="00DA4F3C">
              <w:rPr>
                <w:rFonts w:cstheme="minorHAnsi"/>
                <w:color w:val="000000"/>
                <w:sz w:val="20"/>
                <w:szCs w:val="20"/>
              </w:rPr>
              <w:t>Dz.U.UE</w:t>
            </w:r>
            <w:proofErr w:type="spellEnd"/>
            <w:r w:rsidRPr="00DA4F3C">
              <w:rPr>
                <w:rFonts w:cstheme="minorHAnsi"/>
                <w:color w:val="000000"/>
                <w:sz w:val="20"/>
                <w:szCs w:val="20"/>
              </w:rPr>
              <w:t xml:space="preserve"> L z dnia 12 lutego 2014 r.)</w:t>
            </w:r>
          </w:p>
          <w:p w14:paraId="6B395C13" w14:textId="77777777" w:rsidR="007E23E7" w:rsidRPr="00DA4F3C" w:rsidRDefault="007E23E7" w:rsidP="00E07FAD">
            <w:pPr>
              <w:numPr>
                <w:ilvl w:val="0"/>
                <w:numId w:val="7"/>
              </w:numPr>
              <w:suppressAutoHyphens/>
              <w:spacing w:after="0"/>
              <w:ind w:left="636"/>
              <w:jc w:val="both"/>
              <w:rPr>
                <w:rFonts w:cstheme="minorHAnsi"/>
                <w:color w:val="000000"/>
                <w:sz w:val="20"/>
                <w:szCs w:val="20"/>
              </w:rPr>
            </w:pPr>
            <w:r w:rsidRPr="00DA4F3C">
              <w:rPr>
                <w:rFonts w:eastAsia="Times New Roman" w:cstheme="minorHAnsi"/>
                <w:color w:val="000000"/>
                <w:kern w:val="1"/>
                <w:sz w:val="20"/>
                <w:szCs w:val="20"/>
              </w:rPr>
              <w:t>wszystkie zastosowane szyby, powinny być szybami pojedynczymi – dopuszcza się, aby szyby w pierwszych drzwiach były szybami podwójnymi zespolonymi,</w:t>
            </w:r>
          </w:p>
          <w:p w14:paraId="128E3D2A" w14:textId="77777777" w:rsidR="007E23E7" w:rsidRPr="00DA4F3C" w:rsidRDefault="007E23E7" w:rsidP="00E07FAD">
            <w:pPr>
              <w:numPr>
                <w:ilvl w:val="0"/>
                <w:numId w:val="7"/>
              </w:numPr>
              <w:suppressAutoHyphens/>
              <w:spacing w:after="0"/>
              <w:ind w:left="636"/>
              <w:jc w:val="both"/>
              <w:rPr>
                <w:rFonts w:cstheme="minorHAnsi"/>
                <w:color w:val="000000"/>
                <w:sz w:val="20"/>
                <w:szCs w:val="20"/>
              </w:rPr>
            </w:pPr>
            <w:r w:rsidRPr="00DA4F3C">
              <w:rPr>
                <w:rFonts w:eastAsia="Times New Roman" w:cstheme="minorHAnsi"/>
                <w:color w:val="000000"/>
                <w:kern w:val="1"/>
                <w:sz w:val="20"/>
                <w:szCs w:val="20"/>
              </w:rPr>
              <w:t>szyby w ścianach bocznych i ścianie tylnej przyciemnione (z wyjątkiem szyb lub fragmentu szyb za którymi znajdują się elektroniczne tablice kierunkowe),</w:t>
            </w:r>
          </w:p>
          <w:p w14:paraId="5D8DC588" w14:textId="77777777" w:rsidR="007E23E7" w:rsidRPr="00DA4F3C" w:rsidRDefault="007E23E7" w:rsidP="00E07FAD">
            <w:pPr>
              <w:widowControl w:val="0"/>
              <w:numPr>
                <w:ilvl w:val="0"/>
                <w:numId w:val="8"/>
              </w:numPr>
              <w:tabs>
                <w:tab w:val="left" w:pos="252"/>
              </w:tabs>
              <w:suppressAutoHyphens/>
              <w:snapToGrid w:val="0"/>
              <w:spacing w:after="0"/>
              <w:ind w:hanging="1080"/>
              <w:jc w:val="both"/>
              <w:rPr>
                <w:rFonts w:cstheme="minorHAnsi"/>
                <w:color w:val="000000"/>
                <w:sz w:val="20"/>
                <w:szCs w:val="20"/>
              </w:rPr>
            </w:pPr>
            <w:r w:rsidRPr="00DA4F3C">
              <w:rPr>
                <w:rFonts w:eastAsia="SimSun" w:cstheme="minorHAnsi"/>
                <w:color w:val="000000"/>
                <w:kern w:val="1"/>
                <w:sz w:val="20"/>
                <w:szCs w:val="20"/>
                <w:lang w:eastAsia="hi-IN" w:bidi="hi-IN"/>
              </w:rPr>
              <w:t>Wentylacja</w:t>
            </w:r>
            <w:r w:rsidRPr="00DA4F3C">
              <w:rPr>
                <w:rFonts w:cstheme="minorHAnsi"/>
                <w:color w:val="000000"/>
                <w:sz w:val="20"/>
                <w:szCs w:val="20"/>
                <w:lang w:eastAsia="ar-SA"/>
              </w:rPr>
              <w:t>:</w:t>
            </w:r>
          </w:p>
          <w:p w14:paraId="22DFE187" w14:textId="77777777" w:rsidR="007E23E7" w:rsidRPr="00DA4F3C" w:rsidRDefault="007E23E7" w:rsidP="00E07FAD">
            <w:pPr>
              <w:widowControl w:val="0"/>
              <w:numPr>
                <w:ilvl w:val="0"/>
                <w:numId w:val="3"/>
              </w:numPr>
              <w:tabs>
                <w:tab w:val="left" w:pos="636"/>
              </w:tabs>
              <w:suppressAutoHyphens/>
              <w:snapToGrid w:val="0"/>
              <w:spacing w:after="0"/>
              <w:ind w:left="636" w:hanging="283"/>
              <w:jc w:val="both"/>
              <w:rPr>
                <w:rFonts w:cstheme="minorHAnsi"/>
                <w:color w:val="000000"/>
                <w:sz w:val="20"/>
                <w:szCs w:val="20"/>
              </w:rPr>
            </w:pPr>
            <w:r w:rsidRPr="00DA4F3C">
              <w:rPr>
                <w:rFonts w:cstheme="minorHAnsi"/>
                <w:color w:val="000000"/>
                <w:sz w:val="20"/>
                <w:szCs w:val="20"/>
                <w:lang w:eastAsia="ar-SA"/>
              </w:rPr>
              <w:t xml:space="preserve">wentylacja naturalna przez uchylne górne partie okien bocznych (minimum po </w:t>
            </w:r>
            <w:r w:rsidRPr="00DA4F3C">
              <w:rPr>
                <w:rFonts w:cstheme="minorHAnsi"/>
                <w:b/>
                <w:color w:val="000000"/>
                <w:sz w:val="20"/>
                <w:szCs w:val="20"/>
                <w:lang w:eastAsia="ar-SA"/>
              </w:rPr>
              <w:t>2 sztuki</w:t>
            </w:r>
            <w:r w:rsidRPr="00DA4F3C">
              <w:rPr>
                <w:rFonts w:cstheme="minorHAnsi"/>
                <w:color w:val="000000"/>
                <w:sz w:val="20"/>
                <w:szCs w:val="20"/>
                <w:lang w:eastAsia="ar-SA"/>
              </w:rPr>
              <w:t xml:space="preserve"> okien uchylnych rozmieszczonych na lewej i prawej ścianie autobusu), oraz elektrycznie sterowane właz/y dachowy/e (minimum jeden)</w:t>
            </w:r>
          </w:p>
          <w:p w14:paraId="01DBB9D6" w14:textId="77777777" w:rsidR="007E23E7" w:rsidRPr="00DA4F3C" w:rsidRDefault="007E23E7" w:rsidP="00E07FAD">
            <w:pPr>
              <w:widowControl w:val="0"/>
              <w:numPr>
                <w:ilvl w:val="0"/>
                <w:numId w:val="3"/>
              </w:numPr>
              <w:suppressAutoHyphens/>
              <w:snapToGrid w:val="0"/>
              <w:spacing w:after="0"/>
              <w:ind w:left="636" w:hanging="283"/>
              <w:jc w:val="both"/>
              <w:rPr>
                <w:rFonts w:cstheme="minorHAnsi"/>
                <w:color w:val="000000"/>
                <w:sz w:val="20"/>
                <w:szCs w:val="20"/>
              </w:rPr>
            </w:pPr>
            <w:r w:rsidRPr="00DA4F3C">
              <w:rPr>
                <w:rFonts w:cstheme="minorHAnsi"/>
                <w:color w:val="000000"/>
                <w:sz w:val="20"/>
                <w:szCs w:val="20"/>
                <w:lang w:eastAsia="ar-SA"/>
              </w:rPr>
              <w:t>jeżeli zastosowano właz/y dachowy to jego sterowanie musi zapewniać automatyczne zamykanie się tego/tych włazów:</w:t>
            </w:r>
          </w:p>
          <w:p w14:paraId="6574E649" w14:textId="77777777" w:rsidR="007E23E7" w:rsidRPr="00DA4F3C" w:rsidRDefault="007E23E7" w:rsidP="00E07FAD">
            <w:pPr>
              <w:widowControl w:val="0"/>
              <w:numPr>
                <w:ilvl w:val="0"/>
                <w:numId w:val="16"/>
              </w:numPr>
              <w:tabs>
                <w:tab w:val="left" w:pos="365"/>
                <w:tab w:val="left" w:pos="509"/>
              </w:tabs>
              <w:suppressAutoHyphens/>
              <w:snapToGrid w:val="0"/>
              <w:spacing w:after="0"/>
              <w:ind w:left="1062" w:hanging="283"/>
              <w:jc w:val="both"/>
              <w:rPr>
                <w:rFonts w:cstheme="minorHAnsi"/>
                <w:color w:val="000000"/>
                <w:sz w:val="20"/>
                <w:szCs w:val="20"/>
              </w:rPr>
            </w:pPr>
            <w:r w:rsidRPr="00DA4F3C">
              <w:rPr>
                <w:rFonts w:cstheme="minorHAnsi"/>
                <w:color w:val="000000"/>
                <w:sz w:val="20"/>
                <w:szCs w:val="20"/>
                <w:lang w:eastAsia="ar-SA"/>
              </w:rPr>
              <w:t>po włączeniu wycieraczek przedniej szyby w tryb pracy ciągłej,</w:t>
            </w:r>
          </w:p>
          <w:p w14:paraId="50B36A6B" w14:textId="77777777" w:rsidR="007E23E7" w:rsidRPr="00DA4F3C" w:rsidRDefault="007E23E7" w:rsidP="00E07FAD">
            <w:pPr>
              <w:widowControl w:val="0"/>
              <w:numPr>
                <w:ilvl w:val="0"/>
                <w:numId w:val="16"/>
              </w:numPr>
              <w:tabs>
                <w:tab w:val="left" w:pos="397"/>
              </w:tabs>
              <w:suppressAutoHyphens/>
              <w:snapToGrid w:val="0"/>
              <w:spacing w:after="0"/>
              <w:ind w:left="1062" w:hanging="283"/>
              <w:jc w:val="both"/>
              <w:rPr>
                <w:rFonts w:cstheme="minorHAnsi"/>
                <w:color w:val="000000"/>
                <w:sz w:val="20"/>
                <w:szCs w:val="20"/>
              </w:rPr>
            </w:pPr>
            <w:r w:rsidRPr="00DA4F3C">
              <w:rPr>
                <w:rFonts w:eastAsia="Arial Narrow" w:cstheme="minorHAnsi"/>
                <w:color w:val="000000"/>
                <w:sz w:val="20"/>
                <w:szCs w:val="20"/>
                <w:lang w:eastAsia="ar-SA"/>
              </w:rPr>
              <w:t xml:space="preserve"> </w:t>
            </w:r>
            <w:r w:rsidRPr="00DA4F3C">
              <w:rPr>
                <w:rFonts w:cstheme="minorHAnsi"/>
                <w:color w:val="000000"/>
                <w:sz w:val="20"/>
                <w:szCs w:val="20"/>
                <w:lang w:eastAsia="ar-SA"/>
              </w:rPr>
              <w:t>po wyłączeniu stacyjki (przekręcenie stacyjki na pozycję „0”),</w:t>
            </w:r>
          </w:p>
          <w:p w14:paraId="0E066AEF" w14:textId="77777777" w:rsidR="007E23E7" w:rsidRPr="00DA4F3C" w:rsidRDefault="007E23E7" w:rsidP="00E07FAD">
            <w:pPr>
              <w:widowControl w:val="0"/>
              <w:numPr>
                <w:ilvl w:val="0"/>
                <w:numId w:val="16"/>
              </w:numPr>
              <w:suppressAutoHyphens/>
              <w:snapToGrid w:val="0"/>
              <w:spacing w:after="0"/>
              <w:ind w:left="1062" w:hanging="283"/>
              <w:jc w:val="both"/>
              <w:rPr>
                <w:rFonts w:cstheme="minorHAnsi"/>
                <w:color w:val="000000"/>
                <w:sz w:val="20"/>
                <w:szCs w:val="20"/>
              </w:rPr>
            </w:pPr>
            <w:r w:rsidRPr="00DA4F3C">
              <w:rPr>
                <w:rFonts w:cstheme="minorHAnsi"/>
                <w:color w:val="000000"/>
                <w:sz w:val="20"/>
                <w:szCs w:val="20"/>
                <w:lang w:eastAsia="ar-SA"/>
              </w:rPr>
              <w:t>po włączeniu układu klimatyzacji,</w:t>
            </w:r>
          </w:p>
          <w:p w14:paraId="2741010F" w14:textId="77777777" w:rsidR="007E23E7" w:rsidRPr="00DA4F3C" w:rsidRDefault="007E23E7" w:rsidP="00E07FAD">
            <w:pPr>
              <w:widowControl w:val="0"/>
              <w:numPr>
                <w:ilvl w:val="0"/>
                <w:numId w:val="3"/>
              </w:numPr>
              <w:suppressAutoHyphens/>
              <w:snapToGrid w:val="0"/>
              <w:spacing w:after="0"/>
              <w:ind w:left="636" w:hanging="283"/>
              <w:jc w:val="both"/>
              <w:rPr>
                <w:rFonts w:cstheme="minorHAnsi"/>
                <w:color w:val="000000"/>
                <w:sz w:val="20"/>
                <w:szCs w:val="20"/>
              </w:rPr>
            </w:pPr>
            <w:r w:rsidRPr="00DA4F3C">
              <w:rPr>
                <w:rFonts w:cstheme="minorHAnsi"/>
                <w:color w:val="000000"/>
                <w:sz w:val="20"/>
                <w:szCs w:val="20"/>
                <w:lang w:eastAsia="ar-SA"/>
              </w:rPr>
              <w:t xml:space="preserve">Okna uchylne muszą być wyposażona w rygiel, który będzie blokował możliwość otwarcia okna, np. podczas pracy klimatyzacji </w:t>
            </w:r>
          </w:p>
          <w:p w14:paraId="510A8508" w14:textId="03D252B4" w:rsidR="00353F55" w:rsidRPr="00DA4F3C" w:rsidRDefault="007E23E7" w:rsidP="00E07FAD">
            <w:pPr>
              <w:widowControl w:val="0"/>
              <w:numPr>
                <w:ilvl w:val="0"/>
                <w:numId w:val="3"/>
              </w:numPr>
              <w:suppressAutoHyphens/>
              <w:snapToGrid w:val="0"/>
              <w:spacing w:after="0"/>
              <w:ind w:left="636" w:hanging="283"/>
              <w:jc w:val="both"/>
              <w:rPr>
                <w:rFonts w:cstheme="minorHAnsi"/>
                <w:color w:val="000000"/>
                <w:sz w:val="20"/>
                <w:szCs w:val="20"/>
              </w:rPr>
            </w:pPr>
            <w:r w:rsidRPr="00DA4F3C">
              <w:rPr>
                <w:rFonts w:cstheme="minorHAnsi"/>
                <w:color w:val="000000"/>
                <w:sz w:val="20"/>
                <w:szCs w:val="20"/>
                <w:lang w:eastAsia="ar-SA"/>
              </w:rPr>
              <w:t>rozsuwana szyba boczna w oknie bocznym kabiny kierowcy.</w:t>
            </w:r>
          </w:p>
        </w:tc>
        <w:tc>
          <w:tcPr>
            <w:tcW w:w="3793" w:type="dxa"/>
          </w:tcPr>
          <w:p w14:paraId="1B9E6431" w14:textId="77777777" w:rsidR="00353F55" w:rsidRPr="00DA4F3C" w:rsidRDefault="00353F55" w:rsidP="00353F55">
            <w:pPr>
              <w:spacing w:after="0" w:line="240" w:lineRule="auto"/>
              <w:jc w:val="center"/>
              <w:rPr>
                <w:rFonts w:cstheme="minorHAnsi"/>
                <w:noProof/>
              </w:rPr>
            </w:pPr>
          </w:p>
        </w:tc>
      </w:tr>
      <w:tr w:rsidR="00353F55" w:rsidRPr="00DA4F3C" w14:paraId="1705BDD9" w14:textId="77777777" w:rsidTr="000834AD">
        <w:tc>
          <w:tcPr>
            <w:tcW w:w="844" w:type="dxa"/>
          </w:tcPr>
          <w:p w14:paraId="56A5645C" w14:textId="645DA978" w:rsidR="00353F55" w:rsidRPr="00DA4F3C" w:rsidRDefault="00353F55" w:rsidP="00E07FAD">
            <w:pPr>
              <w:pStyle w:val="Akapitzlist"/>
              <w:numPr>
                <w:ilvl w:val="0"/>
                <w:numId w:val="31"/>
              </w:numPr>
              <w:spacing w:after="0" w:line="240" w:lineRule="auto"/>
              <w:jc w:val="center"/>
              <w:rPr>
                <w:rFonts w:cstheme="minorHAnsi"/>
                <w:noProof/>
              </w:rPr>
            </w:pPr>
          </w:p>
        </w:tc>
        <w:tc>
          <w:tcPr>
            <w:tcW w:w="1424" w:type="dxa"/>
          </w:tcPr>
          <w:p w14:paraId="22080B32" w14:textId="00C210F0" w:rsidR="00353F55" w:rsidRPr="00DA4F3C" w:rsidRDefault="00FB7323" w:rsidP="00353F55">
            <w:pPr>
              <w:spacing w:after="0" w:line="240" w:lineRule="auto"/>
              <w:jc w:val="center"/>
              <w:rPr>
                <w:rFonts w:cstheme="minorHAnsi"/>
                <w:noProof/>
              </w:rPr>
            </w:pPr>
            <w:r w:rsidRPr="00DA4F3C">
              <w:rPr>
                <w:rFonts w:cstheme="minorHAnsi"/>
                <w:noProof/>
              </w:rPr>
              <w:t>Ogrzewanie</w:t>
            </w:r>
          </w:p>
        </w:tc>
        <w:tc>
          <w:tcPr>
            <w:tcW w:w="7933" w:type="dxa"/>
          </w:tcPr>
          <w:p w14:paraId="46AAA529" w14:textId="77777777" w:rsidR="007E23E7" w:rsidRPr="00DA4F3C" w:rsidRDefault="007E23E7" w:rsidP="00E07FAD">
            <w:pPr>
              <w:numPr>
                <w:ilvl w:val="0"/>
                <w:numId w:val="15"/>
              </w:numPr>
              <w:suppressAutoHyphens/>
              <w:spacing w:after="0"/>
              <w:jc w:val="both"/>
              <w:rPr>
                <w:rFonts w:cstheme="minorHAnsi"/>
                <w:color w:val="000000"/>
                <w:sz w:val="20"/>
                <w:szCs w:val="20"/>
              </w:rPr>
            </w:pPr>
            <w:r w:rsidRPr="00DA4F3C">
              <w:rPr>
                <w:rFonts w:eastAsia="Times New Roman" w:cstheme="minorHAnsi"/>
                <w:color w:val="000000"/>
                <w:kern w:val="1"/>
                <w:sz w:val="20"/>
                <w:szCs w:val="20"/>
              </w:rPr>
              <w:t xml:space="preserve">elektryczne, wodne o mocy co najmniej 20kW, wysokowydajne ogrzewanie wspomagane dodatkowo agregatem grzewczym, zasilanym paliwem płynnym (olejem napędowym) ze zbiornika paliwa o pojemności nie mniejszej co najmniej 40 litrów (klapka lub wlew do zbiornika, wyposażona w nierdzewne uchwyty do montażu plomb jednorazowych), moc tego agregatu oraz wydajność układu ogrzewania muszą zapewnić możliwość utrzymania </w:t>
            </w:r>
            <w:r w:rsidRPr="00DA4F3C">
              <w:rPr>
                <w:rFonts w:eastAsia="Times New Roman" w:cstheme="minorHAnsi"/>
                <w:color w:val="000000"/>
                <w:kern w:val="1"/>
                <w:sz w:val="20"/>
                <w:szCs w:val="20"/>
              </w:rPr>
              <w:lastRenderedPageBreak/>
              <w:t xml:space="preserve">temperatury w przedziale pasażerskim minimum na poziomie +18ºC przy temperaturze zewnętrznej -15ºC (tzw. ogrzewanie hybrydowe), przy czym dopuszczalne jest zastosowanie rozwiązania hybrydowego zbudowanego w taki sposób, że w jednym urządzeniu będzie zabudowane ogrzewanie elektryczne i zasilane olejem napędowym lub </w:t>
            </w:r>
          </w:p>
          <w:p w14:paraId="1B8EDD74" w14:textId="77777777" w:rsidR="007E23E7" w:rsidRPr="00DA4F3C" w:rsidRDefault="007E23E7" w:rsidP="007E23E7">
            <w:pPr>
              <w:suppressAutoHyphens/>
              <w:spacing w:after="0"/>
              <w:ind w:left="360"/>
              <w:jc w:val="both"/>
              <w:rPr>
                <w:rFonts w:eastAsia="Times New Roman" w:cstheme="minorHAnsi"/>
                <w:color w:val="000000"/>
                <w:kern w:val="1"/>
                <w:sz w:val="20"/>
                <w:szCs w:val="20"/>
              </w:rPr>
            </w:pPr>
            <w:r w:rsidRPr="00DA4F3C">
              <w:rPr>
                <w:rFonts w:eastAsia="Times New Roman" w:cstheme="minorHAnsi"/>
                <w:color w:val="000000"/>
                <w:kern w:val="1"/>
                <w:sz w:val="20"/>
                <w:szCs w:val="20"/>
              </w:rPr>
              <w:t>wysokowydajne ogrzewanie elektryczne zapewniające możliwość utrzymania temperatury w przedziale pasażerskim minimum na poziomie +18</w:t>
            </w:r>
            <w:r w:rsidRPr="00DA4F3C">
              <w:rPr>
                <w:rFonts w:eastAsia="Times New Roman" w:cstheme="minorHAnsi"/>
                <w:color w:val="000000"/>
                <w:kern w:val="1"/>
                <w:sz w:val="20"/>
                <w:szCs w:val="20"/>
                <w:vertAlign w:val="superscript"/>
              </w:rPr>
              <w:t>o</w:t>
            </w:r>
            <w:r w:rsidRPr="00DA4F3C">
              <w:rPr>
                <w:rFonts w:eastAsia="Times New Roman" w:cstheme="minorHAnsi"/>
                <w:color w:val="000000"/>
                <w:kern w:val="1"/>
                <w:sz w:val="20"/>
                <w:szCs w:val="20"/>
              </w:rPr>
              <w:t>C przy temperaturze zewnętrznej -15</w:t>
            </w:r>
            <w:r w:rsidRPr="00DA4F3C">
              <w:rPr>
                <w:rFonts w:eastAsia="Times New Roman" w:cstheme="minorHAnsi"/>
                <w:color w:val="000000"/>
                <w:kern w:val="1"/>
                <w:sz w:val="20"/>
                <w:szCs w:val="20"/>
                <w:vertAlign w:val="superscript"/>
              </w:rPr>
              <w:t>o</w:t>
            </w:r>
            <w:r w:rsidRPr="00DA4F3C">
              <w:rPr>
                <w:rFonts w:eastAsia="Times New Roman" w:cstheme="minorHAnsi"/>
                <w:color w:val="000000"/>
                <w:kern w:val="1"/>
                <w:sz w:val="20"/>
                <w:szCs w:val="20"/>
              </w:rPr>
              <w:t xml:space="preserve">C, pod warunkiem, że jego działanie nie wpływa na możliwość osiągnięcia wymaganego przez Zamawiającego zasięgu autobusu, jak również na przebieg autobusu na jednym ładowaniu deklarowany przez Wykonawcę w ofercie (kryterium oceny ofert jest m.in. przebieg autobusu na jednym ładowaniu). </w:t>
            </w:r>
          </w:p>
          <w:p w14:paraId="52D27086" w14:textId="77777777" w:rsidR="007E23E7" w:rsidRPr="00DA4F3C" w:rsidRDefault="007E23E7" w:rsidP="007E23E7">
            <w:pPr>
              <w:suppressAutoHyphens/>
              <w:spacing w:after="0"/>
              <w:ind w:left="360"/>
              <w:jc w:val="both"/>
              <w:rPr>
                <w:rFonts w:cstheme="minorHAnsi"/>
                <w:color w:val="000000"/>
                <w:sz w:val="20"/>
                <w:szCs w:val="20"/>
              </w:rPr>
            </w:pPr>
            <w:r w:rsidRPr="00DA4F3C">
              <w:rPr>
                <w:rFonts w:eastAsia="Times New Roman" w:cstheme="minorHAnsi"/>
                <w:color w:val="000000"/>
                <w:kern w:val="1"/>
                <w:sz w:val="20"/>
                <w:szCs w:val="20"/>
              </w:rPr>
              <w:t>Ogrzewanie realizowane przez:</w:t>
            </w:r>
          </w:p>
          <w:p w14:paraId="6E33A629" w14:textId="77777777" w:rsidR="007E23E7" w:rsidRPr="00DA4F3C" w:rsidRDefault="007E23E7" w:rsidP="00E07FAD">
            <w:pPr>
              <w:numPr>
                <w:ilvl w:val="0"/>
                <w:numId w:val="5"/>
              </w:numPr>
              <w:suppressAutoHyphens/>
              <w:spacing w:after="0"/>
              <w:ind w:left="920" w:hanging="283"/>
              <w:jc w:val="both"/>
              <w:rPr>
                <w:rFonts w:cstheme="minorHAnsi"/>
                <w:color w:val="000000"/>
                <w:sz w:val="20"/>
                <w:szCs w:val="20"/>
              </w:rPr>
            </w:pPr>
            <w:r w:rsidRPr="00DA4F3C">
              <w:rPr>
                <w:rFonts w:eastAsia="Times New Roman" w:cstheme="minorHAnsi"/>
                <w:color w:val="000000"/>
                <w:kern w:val="1"/>
                <w:sz w:val="20"/>
                <w:szCs w:val="20"/>
              </w:rPr>
              <w:t>nagrzewnice z wentylatorami w przestrzeni pasażerskiej (minimum 3 sztuki) oraz jedną w kabinie kierowcy,</w:t>
            </w:r>
          </w:p>
          <w:p w14:paraId="4E7A58CC" w14:textId="77777777" w:rsidR="007E23E7" w:rsidRPr="00DA4F3C" w:rsidRDefault="007E23E7" w:rsidP="00E07FAD">
            <w:pPr>
              <w:numPr>
                <w:ilvl w:val="0"/>
                <w:numId w:val="5"/>
              </w:numPr>
              <w:tabs>
                <w:tab w:val="clear" w:pos="1069"/>
              </w:tabs>
              <w:suppressAutoHyphens/>
              <w:spacing w:after="0"/>
              <w:ind w:left="920" w:hanging="283"/>
              <w:jc w:val="both"/>
              <w:rPr>
                <w:rFonts w:cstheme="minorHAnsi"/>
                <w:color w:val="000000"/>
                <w:sz w:val="20"/>
                <w:szCs w:val="20"/>
              </w:rPr>
            </w:pPr>
            <w:r w:rsidRPr="00DA4F3C">
              <w:rPr>
                <w:rFonts w:eastAsia="Times New Roman" w:cstheme="minorHAnsi"/>
                <w:color w:val="000000"/>
                <w:kern w:val="1"/>
                <w:sz w:val="20"/>
                <w:szCs w:val="20"/>
              </w:rPr>
              <w:t xml:space="preserve"> nagrzewnicę frontową służącą do kompleksowego ogrzewania miejsca pracy kierowcy, w tym szyby przedniej</w:t>
            </w:r>
          </w:p>
          <w:p w14:paraId="46AD6526" w14:textId="77777777" w:rsidR="007E23E7" w:rsidRPr="00DA4F3C" w:rsidRDefault="007E23E7" w:rsidP="00E07FAD">
            <w:pPr>
              <w:numPr>
                <w:ilvl w:val="0"/>
                <w:numId w:val="5"/>
              </w:numPr>
              <w:tabs>
                <w:tab w:val="clear" w:pos="1069"/>
                <w:tab w:val="left" w:pos="433"/>
              </w:tabs>
              <w:suppressAutoHyphens/>
              <w:spacing w:after="0"/>
              <w:ind w:left="920" w:hanging="283"/>
              <w:jc w:val="both"/>
              <w:rPr>
                <w:rFonts w:cstheme="minorHAnsi"/>
                <w:color w:val="000000"/>
                <w:sz w:val="20"/>
                <w:szCs w:val="20"/>
              </w:rPr>
            </w:pPr>
            <w:r w:rsidRPr="00DA4F3C">
              <w:rPr>
                <w:rFonts w:eastAsia="Times New Roman" w:cstheme="minorHAnsi"/>
                <w:color w:val="000000"/>
                <w:kern w:val="1"/>
                <w:sz w:val="20"/>
                <w:szCs w:val="20"/>
              </w:rPr>
              <w:t xml:space="preserve"> Dopuszcza się również ogrzewanie za pomocą: grzejnik/i konwektorowe rozmieszczony/e w przestrzeni pasażerskiej, oraz wymienniki ciepła układu klimatyzacji – nadmuch ciepłego powietrza być realizowany przez kanały powietrzne umieszczone pod pokrywami dachowymi. Są to rozwiązania dodatkowe w porównaniu do rozwiązań z pkt. 1.a) i b), akceptowalne przez Zamawiającego, nieobligatoryjne, jednakże pod warunkiem, że ich działanie nie wpływa na możliwość osiągnięcia wymaganego przez Zamawiającego zasięgu autobusu, jak również na przebieg autobusu na jednym ładowaniu deklarowany przez Wykonawcę w ofercie (kryterium oceny ofert jest m.in. przebieg autobusu na jednym ładowaniu).</w:t>
            </w:r>
          </w:p>
          <w:p w14:paraId="050E30E2" w14:textId="77777777" w:rsidR="007E23E7" w:rsidRPr="00DA4F3C" w:rsidRDefault="007E23E7" w:rsidP="00E07FAD">
            <w:pPr>
              <w:numPr>
                <w:ilvl w:val="0"/>
                <w:numId w:val="15"/>
              </w:numPr>
              <w:suppressAutoHyphens/>
              <w:spacing w:after="0"/>
              <w:jc w:val="both"/>
              <w:rPr>
                <w:rFonts w:cstheme="minorHAnsi"/>
                <w:color w:val="000000"/>
                <w:sz w:val="20"/>
                <w:szCs w:val="20"/>
              </w:rPr>
            </w:pPr>
            <w:r w:rsidRPr="00DA4F3C">
              <w:rPr>
                <w:rFonts w:eastAsia="Times New Roman" w:cstheme="minorHAnsi"/>
                <w:color w:val="000000"/>
                <w:kern w:val="1"/>
                <w:sz w:val="20"/>
                <w:szCs w:val="20"/>
              </w:rPr>
              <w:t xml:space="preserve">sterowanie ogrzewaniem przedziału pasażerskiego realizowane automatycznie, utrzymujące zaprogramowaną temperaturę </w:t>
            </w:r>
            <w:r w:rsidRPr="00DA4F3C">
              <w:rPr>
                <w:rFonts w:eastAsia="Times New Roman" w:cstheme="minorHAnsi"/>
                <w:color w:val="000000"/>
                <w:kern w:val="1"/>
                <w:sz w:val="20"/>
                <w:szCs w:val="20"/>
              </w:rPr>
              <w:br/>
              <w:t>w przedziale pasażerskim – wymaga się, aby system ogrzewania uruchamiał się automatycznie przy spadku temperatury w przedziale pasażerskim poniżej  18</w:t>
            </w:r>
            <w:r w:rsidRPr="00DA4F3C">
              <w:rPr>
                <w:rFonts w:eastAsia="Times New Roman" w:cstheme="minorHAnsi"/>
                <w:color w:val="000000"/>
                <w:kern w:val="1"/>
                <w:sz w:val="20"/>
                <w:szCs w:val="20"/>
                <w:vertAlign w:val="superscript"/>
              </w:rPr>
              <w:t>o</w:t>
            </w:r>
            <w:r w:rsidRPr="00DA4F3C">
              <w:rPr>
                <w:rFonts w:eastAsia="Times New Roman" w:cstheme="minorHAnsi"/>
                <w:color w:val="000000"/>
                <w:kern w:val="1"/>
                <w:sz w:val="20"/>
                <w:szCs w:val="20"/>
              </w:rPr>
              <w:t xml:space="preserve">C, dodatkowo: </w:t>
            </w:r>
          </w:p>
          <w:p w14:paraId="0C760BEC" w14:textId="77777777" w:rsidR="007E23E7" w:rsidRPr="00DA4F3C" w:rsidRDefault="007E23E7" w:rsidP="00E07FAD">
            <w:pPr>
              <w:numPr>
                <w:ilvl w:val="0"/>
                <w:numId w:val="4"/>
              </w:numPr>
              <w:suppressAutoHyphens/>
              <w:spacing w:after="0"/>
              <w:ind w:left="920" w:hanging="283"/>
              <w:jc w:val="both"/>
              <w:rPr>
                <w:rFonts w:cstheme="minorHAnsi"/>
                <w:color w:val="000000"/>
                <w:sz w:val="20"/>
                <w:szCs w:val="20"/>
              </w:rPr>
            </w:pPr>
            <w:r w:rsidRPr="00DA4F3C">
              <w:rPr>
                <w:rFonts w:eastAsia="Times New Roman" w:cstheme="minorHAnsi"/>
                <w:color w:val="000000"/>
                <w:kern w:val="1"/>
                <w:sz w:val="20"/>
                <w:szCs w:val="20"/>
              </w:rPr>
              <w:t xml:space="preserve">Zamawiający musi posiadać możliwość programowej zmiany poziomu temperatur granicznych, przy których system ten uruchamia się automatycznie (i wyłącza się) zakres zmian temperatur (min) od 16°C do 22°C, </w:t>
            </w:r>
          </w:p>
          <w:p w14:paraId="27B40A98" w14:textId="77777777" w:rsidR="007E23E7" w:rsidRPr="00DA4F3C" w:rsidRDefault="007E23E7" w:rsidP="00E07FAD">
            <w:pPr>
              <w:numPr>
                <w:ilvl w:val="0"/>
                <w:numId w:val="4"/>
              </w:numPr>
              <w:suppressAutoHyphens/>
              <w:spacing w:after="0"/>
              <w:ind w:left="920" w:hanging="283"/>
              <w:jc w:val="both"/>
              <w:rPr>
                <w:rFonts w:cstheme="minorHAnsi"/>
                <w:color w:val="000000"/>
                <w:sz w:val="20"/>
                <w:szCs w:val="20"/>
              </w:rPr>
            </w:pPr>
            <w:r w:rsidRPr="00DA4F3C">
              <w:rPr>
                <w:rFonts w:eastAsia="Times New Roman" w:cstheme="minorHAnsi"/>
                <w:color w:val="000000"/>
                <w:kern w:val="1"/>
                <w:sz w:val="20"/>
                <w:szCs w:val="20"/>
              </w:rPr>
              <w:lastRenderedPageBreak/>
              <w:t>niedopuszczalny podczas pracy ogrzewania i klimatyzacji jest stan, w którym systemy te wzajemnie się wykluczają; oznacza to, że podczas pracy ogrzewania klimatyzacja nie może równocześnie chłodzić przestrzeni pasażerskiej ,</w:t>
            </w:r>
          </w:p>
          <w:p w14:paraId="410722FD" w14:textId="77777777" w:rsidR="007E23E7" w:rsidRPr="00DA4F3C" w:rsidRDefault="007E23E7" w:rsidP="00E07FAD">
            <w:pPr>
              <w:numPr>
                <w:ilvl w:val="0"/>
                <w:numId w:val="15"/>
              </w:numPr>
              <w:suppressAutoHyphens/>
              <w:spacing w:after="0"/>
              <w:jc w:val="both"/>
              <w:rPr>
                <w:rFonts w:cstheme="minorHAnsi"/>
                <w:color w:val="000000"/>
                <w:sz w:val="20"/>
                <w:szCs w:val="20"/>
              </w:rPr>
            </w:pPr>
            <w:r w:rsidRPr="00DA4F3C">
              <w:rPr>
                <w:rFonts w:eastAsia="Times New Roman" w:cstheme="minorHAnsi"/>
                <w:color w:val="000000"/>
                <w:kern w:val="1"/>
                <w:sz w:val="20"/>
                <w:szCs w:val="20"/>
              </w:rPr>
              <w:t>przewody układu ogrzewania i zbiornik wyrównawczy (odporne na korozję) – wykonane z: miedzi, lub (i) mosiądzu lub (i) tworzyw sztucznych lub (i) stali nierdzewnej – łączone ze sobą złączami z gumy silikonowej lub (i) elastomerów, zaciskanymi opaskami ślimakowymi (zalecane) lub (i) innymi zapewniającymi szczelność układu, przewody termoizolowane ,</w:t>
            </w:r>
          </w:p>
          <w:p w14:paraId="29A2349D" w14:textId="49D61F79" w:rsidR="00353F55" w:rsidRPr="00DA4F3C" w:rsidRDefault="007E23E7" w:rsidP="00E07FAD">
            <w:pPr>
              <w:numPr>
                <w:ilvl w:val="0"/>
                <w:numId w:val="15"/>
              </w:numPr>
              <w:suppressAutoHyphens/>
              <w:spacing w:after="0"/>
              <w:jc w:val="both"/>
              <w:rPr>
                <w:rFonts w:cstheme="minorHAnsi"/>
                <w:color w:val="000000"/>
                <w:sz w:val="20"/>
                <w:szCs w:val="20"/>
              </w:rPr>
            </w:pPr>
            <w:r w:rsidRPr="00DA4F3C">
              <w:rPr>
                <w:rFonts w:eastAsia="Times New Roman" w:cstheme="minorHAnsi"/>
                <w:color w:val="000000"/>
                <w:kern w:val="1"/>
                <w:sz w:val="20"/>
                <w:szCs w:val="20"/>
              </w:rPr>
              <w:t>układ ogrzewania wyposażony w korek (korki) spustowy umożliwiający spuszczenie z układu minimum 80 % płynu,</w:t>
            </w:r>
          </w:p>
        </w:tc>
        <w:tc>
          <w:tcPr>
            <w:tcW w:w="3793" w:type="dxa"/>
          </w:tcPr>
          <w:p w14:paraId="4EC92E65" w14:textId="77777777" w:rsidR="00353F55" w:rsidRPr="00DA4F3C" w:rsidRDefault="00353F55" w:rsidP="00353F55">
            <w:pPr>
              <w:spacing w:after="0" w:line="240" w:lineRule="auto"/>
              <w:jc w:val="center"/>
              <w:rPr>
                <w:rFonts w:cstheme="minorHAnsi"/>
                <w:noProof/>
              </w:rPr>
            </w:pPr>
          </w:p>
        </w:tc>
      </w:tr>
      <w:tr w:rsidR="00FB7323" w:rsidRPr="00DA4F3C" w14:paraId="3FF796F6" w14:textId="77777777" w:rsidTr="000834AD">
        <w:tc>
          <w:tcPr>
            <w:tcW w:w="844" w:type="dxa"/>
          </w:tcPr>
          <w:p w14:paraId="717F93C8" w14:textId="76C34E5B" w:rsidR="00FB7323" w:rsidRPr="00DA4F3C" w:rsidRDefault="00FB7323" w:rsidP="000834AD">
            <w:pPr>
              <w:pStyle w:val="Akapitzlist"/>
              <w:numPr>
                <w:ilvl w:val="0"/>
                <w:numId w:val="31"/>
              </w:numPr>
              <w:tabs>
                <w:tab w:val="left" w:pos="313"/>
              </w:tabs>
              <w:spacing w:after="0" w:line="240" w:lineRule="auto"/>
              <w:ind w:hanging="445"/>
              <w:rPr>
                <w:rFonts w:cstheme="minorHAnsi"/>
                <w:noProof/>
              </w:rPr>
            </w:pPr>
            <w:bookmarkStart w:id="1" w:name="_GoBack"/>
            <w:bookmarkEnd w:id="1"/>
          </w:p>
        </w:tc>
        <w:tc>
          <w:tcPr>
            <w:tcW w:w="1424" w:type="dxa"/>
          </w:tcPr>
          <w:p w14:paraId="46554EED" w14:textId="54C90FFE" w:rsidR="00FB7323" w:rsidRPr="00DA4F3C" w:rsidRDefault="00FB7323" w:rsidP="00FB7323">
            <w:pPr>
              <w:spacing w:after="0" w:line="240" w:lineRule="auto"/>
              <w:jc w:val="center"/>
              <w:rPr>
                <w:rFonts w:cstheme="minorHAnsi"/>
                <w:noProof/>
              </w:rPr>
            </w:pPr>
            <w:r w:rsidRPr="00DA4F3C">
              <w:rPr>
                <w:rFonts w:cstheme="minorHAnsi"/>
                <w:noProof/>
              </w:rPr>
              <w:t>Klimatyzacja przestrzeni pasażerskiej</w:t>
            </w:r>
          </w:p>
        </w:tc>
        <w:tc>
          <w:tcPr>
            <w:tcW w:w="7933" w:type="dxa"/>
            <w:vAlign w:val="center"/>
          </w:tcPr>
          <w:p w14:paraId="35537DFA" w14:textId="77777777" w:rsidR="001B34CE" w:rsidRPr="00DA4F3C" w:rsidRDefault="001B34CE" w:rsidP="00E07FAD">
            <w:pPr>
              <w:numPr>
                <w:ilvl w:val="0"/>
                <w:numId w:val="10"/>
              </w:numPr>
              <w:tabs>
                <w:tab w:val="left" w:pos="367"/>
              </w:tabs>
              <w:suppressAutoHyphens/>
              <w:spacing w:after="0"/>
              <w:ind w:hanging="720"/>
              <w:jc w:val="both"/>
              <w:rPr>
                <w:rFonts w:cstheme="minorHAnsi"/>
                <w:color w:val="000000"/>
                <w:sz w:val="20"/>
                <w:szCs w:val="20"/>
              </w:rPr>
            </w:pPr>
            <w:r w:rsidRPr="00DA4F3C">
              <w:rPr>
                <w:rFonts w:eastAsia="Times New Roman" w:cstheme="minorHAnsi"/>
                <w:color w:val="000000"/>
                <w:kern w:val="1"/>
                <w:sz w:val="20"/>
                <w:szCs w:val="20"/>
              </w:rPr>
              <w:t>zainstalowana na dachu autobusu w kompaktowej zwartej obudowie, dopuszczalne rozwiązanie do 3 agregatów klimatyzacyjnych, każdy pod osobną zwartą obudową</w:t>
            </w:r>
          </w:p>
          <w:p w14:paraId="5F149FE2" w14:textId="57906875" w:rsidR="001B34CE" w:rsidRPr="00DA4F3C" w:rsidRDefault="001B34CE" w:rsidP="001B34CE">
            <w:pPr>
              <w:spacing w:after="0"/>
              <w:ind w:left="360" w:hanging="360"/>
              <w:jc w:val="both"/>
              <w:rPr>
                <w:rFonts w:cstheme="minorHAnsi"/>
                <w:color w:val="000000"/>
                <w:sz w:val="20"/>
                <w:szCs w:val="20"/>
              </w:rPr>
            </w:pPr>
            <w:r w:rsidRPr="00DA4F3C">
              <w:rPr>
                <w:rFonts w:eastAsia="Times New Roman" w:cstheme="minorHAnsi"/>
                <w:color w:val="000000"/>
                <w:kern w:val="1"/>
                <w:sz w:val="20"/>
                <w:szCs w:val="20"/>
              </w:rPr>
              <w:t>2)</w:t>
            </w:r>
            <w:r w:rsidRPr="00DA4F3C">
              <w:rPr>
                <w:rFonts w:eastAsia="Times New Roman" w:cstheme="minorHAnsi"/>
                <w:color w:val="000000"/>
                <w:kern w:val="1"/>
                <w:sz w:val="20"/>
                <w:szCs w:val="20"/>
              </w:rPr>
              <w:tab/>
              <w:t>z nadmuchem zimnego powietrza realizowanym przez zintegrowane urządzenie rozdziału powietrza za pomocą przewodów nawiewnych (kanałów), rozmieszczonych równomiernie w przestrzeni pasażerskiej (kanały powietrzne umieszczone pod pokrywami dachowymi analogiczne jak opisane w pkt. 11.1 litera „c”) i kabinie kierowcy- kierowca winien posiadać możliwość niezależnej regulacji temperatury w kabinie kierowcy jak i całkowitego wyłączenia nadmuchu zimnego powietrza w kabinie kierowcy podczas pracy klimatyzacji w przestrzeni pasażerskiej, jednakże kierowca nie może dysponować funkcją umożliwiającą włączenie klimatyzacji tylko dla kabiny kierowcy bez przedziału pasażerskiego, dopuszczalne rozwiązania alternatywne w których rozprowadzenie powietrza będzie zrealizowane w sposób równomierny bez wykorzystania przewodów nawiewnych (kanałów).</w:t>
            </w:r>
          </w:p>
          <w:p w14:paraId="3546868E" w14:textId="77777777" w:rsidR="001B34CE" w:rsidRPr="00DA4F3C" w:rsidRDefault="001B34CE" w:rsidP="001B34CE">
            <w:pPr>
              <w:tabs>
                <w:tab w:val="left" w:pos="382"/>
              </w:tabs>
              <w:spacing w:after="0"/>
              <w:ind w:left="353" w:hanging="353"/>
              <w:jc w:val="both"/>
              <w:rPr>
                <w:rFonts w:cstheme="minorHAnsi"/>
                <w:color w:val="000000"/>
                <w:sz w:val="20"/>
                <w:szCs w:val="20"/>
              </w:rPr>
            </w:pPr>
            <w:r w:rsidRPr="00DA4F3C">
              <w:rPr>
                <w:rFonts w:eastAsia="Times New Roman" w:cstheme="minorHAnsi"/>
                <w:color w:val="000000"/>
                <w:kern w:val="1"/>
                <w:sz w:val="20"/>
                <w:szCs w:val="20"/>
              </w:rPr>
              <w:t>3)</w:t>
            </w:r>
            <w:r w:rsidRPr="00DA4F3C">
              <w:rPr>
                <w:rFonts w:eastAsia="Times New Roman" w:cstheme="minorHAnsi"/>
                <w:color w:val="000000"/>
                <w:kern w:val="1"/>
                <w:sz w:val="20"/>
                <w:szCs w:val="20"/>
              </w:rPr>
              <w:tab/>
              <w:t>posiadająca moc chłodniczą, wystarczającą dla zapewnienia w upalne dni wysokiego komfortu podróżowania w przestrzeni pasażerskiej, moc ta nie powinna być mniejsza niż 18kW- czynnik  chłodzący R 134a, dopuszczalne rozwiązania o mocy agregatu mniejszej niż (18 kW), przy spełnianiu przez pojazd pozostałych wymagań dotyczących komfortu termicznego pasażerów,</w:t>
            </w:r>
          </w:p>
          <w:p w14:paraId="6DA4CD2D" w14:textId="7C819046" w:rsidR="001B34CE" w:rsidRPr="00DA4F3C" w:rsidRDefault="001B34CE" w:rsidP="001B34CE">
            <w:pPr>
              <w:tabs>
                <w:tab w:val="left" w:pos="299"/>
                <w:tab w:val="left" w:pos="479"/>
              </w:tabs>
              <w:spacing w:after="0"/>
              <w:jc w:val="both"/>
              <w:rPr>
                <w:rFonts w:cstheme="minorHAnsi"/>
                <w:color w:val="000000"/>
                <w:sz w:val="20"/>
                <w:szCs w:val="20"/>
              </w:rPr>
            </w:pPr>
            <w:r w:rsidRPr="00DA4F3C">
              <w:rPr>
                <w:rFonts w:eastAsia="Times New Roman" w:cstheme="minorHAnsi"/>
                <w:color w:val="000000"/>
                <w:kern w:val="1"/>
                <w:sz w:val="20"/>
                <w:szCs w:val="20"/>
              </w:rPr>
              <w:t>4)</w:t>
            </w:r>
            <w:r w:rsidRPr="00DA4F3C">
              <w:rPr>
                <w:rFonts w:eastAsia="Times New Roman" w:cstheme="minorHAnsi"/>
                <w:color w:val="000000"/>
                <w:kern w:val="1"/>
                <w:sz w:val="20"/>
                <w:szCs w:val="20"/>
              </w:rPr>
              <w:tab/>
              <w:t xml:space="preserve"> </w:t>
            </w:r>
            <w:r w:rsidR="00F1395B" w:rsidRPr="00F1395B">
              <w:rPr>
                <w:rFonts w:eastAsia="Times New Roman" w:cstheme="minorHAnsi"/>
                <w:color w:val="000000"/>
                <w:kern w:val="1"/>
                <w:sz w:val="20"/>
                <w:szCs w:val="20"/>
              </w:rPr>
              <w:t>posiadająca funkcję: chłodzenie, lub chłodzenie – ogrzewanie.</w:t>
            </w:r>
            <w:r w:rsidRPr="00DA4F3C">
              <w:rPr>
                <w:rFonts w:eastAsia="Times New Roman" w:cstheme="minorHAnsi"/>
                <w:color w:val="000000"/>
                <w:kern w:val="1"/>
                <w:sz w:val="20"/>
                <w:szCs w:val="20"/>
              </w:rPr>
              <w:t xml:space="preserve"> </w:t>
            </w:r>
          </w:p>
          <w:p w14:paraId="66601E26" w14:textId="77777777" w:rsidR="001B34CE" w:rsidRPr="00DA4F3C" w:rsidRDefault="001B34CE" w:rsidP="001B34CE">
            <w:pPr>
              <w:tabs>
                <w:tab w:val="left" w:pos="367"/>
              </w:tabs>
              <w:spacing w:after="0"/>
              <w:jc w:val="both"/>
              <w:rPr>
                <w:rFonts w:cstheme="minorHAnsi"/>
                <w:color w:val="000000"/>
                <w:sz w:val="20"/>
                <w:szCs w:val="20"/>
              </w:rPr>
            </w:pPr>
            <w:r w:rsidRPr="00DA4F3C">
              <w:rPr>
                <w:rFonts w:eastAsia="Times New Roman" w:cstheme="minorHAnsi"/>
                <w:color w:val="000000"/>
                <w:kern w:val="1"/>
                <w:sz w:val="20"/>
                <w:szCs w:val="20"/>
              </w:rPr>
              <w:t>5)</w:t>
            </w:r>
            <w:r w:rsidRPr="00DA4F3C">
              <w:rPr>
                <w:rFonts w:eastAsia="Times New Roman" w:cstheme="minorHAnsi"/>
                <w:color w:val="000000"/>
                <w:kern w:val="1"/>
                <w:sz w:val="20"/>
                <w:szCs w:val="20"/>
              </w:rPr>
              <w:tab/>
              <w:t>sterowanie klimatyzacją przedziału pasażerskiego:</w:t>
            </w:r>
          </w:p>
          <w:p w14:paraId="107179BD" w14:textId="77777777" w:rsidR="001B34CE" w:rsidRPr="00DA4F3C" w:rsidRDefault="001B34CE" w:rsidP="00E07FAD">
            <w:pPr>
              <w:numPr>
                <w:ilvl w:val="0"/>
                <w:numId w:val="18"/>
              </w:numPr>
              <w:suppressAutoHyphens/>
              <w:spacing w:after="0"/>
              <w:ind w:left="920"/>
              <w:jc w:val="both"/>
              <w:rPr>
                <w:rFonts w:cstheme="minorHAnsi"/>
                <w:color w:val="000000"/>
                <w:sz w:val="20"/>
                <w:szCs w:val="20"/>
              </w:rPr>
            </w:pPr>
            <w:r w:rsidRPr="00DA4F3C">
              <w:rPr>
                <w:rFonts w:eastAsia="Times New Roman" w:cstheme="minorHAnsi"/>
                <w:color w:val="000000"/>
                <w:kern w:val="1"/>
                <w:sz w:val="20"/>
                <w:szCs w:val="20"/>
              </w:rPr>
              <w:t>realizowane automatycznie, utrzymujące stałą zaprogramowaną temperaturę w przedziale pasażerskim – wymaga się, aby klimatyzacja załączała się automatycznie przy wzroście temperatury w przedziale pasażerskim powyżej 22°C (i wyłączała się automatycznie przy spadku temperatury poniżej 22°C),</w:t>
            </w:r>
          </w:p>
          <w:p w14:paraId="6C580AA5" w14:textId="77777777" w:rsidR="001B34CE" w:rsidRPr="00DA4F3C" w:rsidRDefault="001B34CE" w:rsidP="00E07FAD">
            <w:pPr>
              <w:numPr>
                <w:ilvl w:val="0"/>
                <w:numId w:val="18"/>
              </w:numPr>
              <w:tabs>
                <w:tab w:val="left" w:pos="427"/>
              </w:tabs>
              <w:suppressAutoHyphens/>
              <w:spacing w:after="0"/>
              <w:ind w:left="920"/>
              <w:jc w:val="both"/>
              <w:rPr>
                <w:rFonts w:cstheme="minorHAnsi"/>
                <w:color w:val="000000"/>
                <w:sz w:val="20"/>
                <w:szCs w:val="20"/>
              </w:rPr>
            </w:pPr>
            <w:r w:rsidRPr="00DA4F3C">
              <w:rPr>
                <w:rFonts w:eastAsia="Times New Roman" w:cstheme="minorHAnsi"/>
                <w:color w:val="000000"/>
                <w:kern w:val="1"/>
                <w:sz w:val="20"/>
                <w:szCs w:val="20"/>
              </w:rPr>
              <w:t xml:space="preserve">z płynną, automatyczną regulacją intensywności nadmuchu w przedziale pasażerskim w funkcji temperatury panującej w przedziale pasażerskim. </w:t>
            </w:r>
            <w:r w:rsidRPr="00DA4F3C">
              <w:rPr>
                <w:rFonts w:cstheme="minorHAnsi"/>
                <w:color w:val="000000"/>
                <w:sz w:val="20"/>
                <w:szCs w:val="20"/>
              </w:rPr>
              <w:t xml:space="preserve">Zamawiający dopuszcza </w:t>
            </w:r>
            <w:r w:rsidRPr="00DA4F3C">
              <w:rPr>
                <w:rFonts w:cstheme="minorHAnsi"/>
                <w:color w:val="000000"/>
                <w:sz w:val="20"/>
                <w:szCs w:val="20"/>
              </w:rPr>
              <w:lastRenderedPageBreak/>
              <w:t xml:space="preserve">rozwiązanie, w którym klimatyzatory będą posiadać automatyczną regulacje stopniową chłodzenia, </w:t>
            </w:r>
          </w:p>
          <w:p w14:paraId="089D449F" w14:textId="77777777" w:rsidR="001B34CE" w:rsidRPr="00DA4F3C" w:rsidRDefault="001B34CE" w:rsidP="00E07FAD">
            <w:pPr>
              <w:numPr>
                <w:ilvl w:val="0"/>
                <w:numId w:val="18"/>
              </w:numPr>
              <w:tabs>
                <w:tab w:val="left" w:pos="427"/>
              </w:tabs>
              <w:suppressAutoHyphens/>
              <w:spacing w:after="0"/>
              <w:ind w:left="920"/>
              <w:jc w:val="both"/>
              <w:rPr>
                <w:rFonts w:cstheme="minorHAnsi"/>
                <w:color w:val="000000"/>
                <w:sz w:val="20"/>
                <w:szCs w:val="20"/>
              </w:rPr>
            </w:pPr>
            <w:r w:rsidRPr="00DA4F3C">
              <w:rPr>
                <w:rFonts w:eastAsia="Times New Roman" w:cstheme="minorHAnsi"/>
                <w:color w:val="000000"/>
                <w:kern w:val="1"/>
                <w:sz w:val="20"/>
                <w:szCs w:val="20"/>
              </w:rPr>
              <w:t>z płynną regulacją intensywności nadmuchu w kabinie kierowcy, Zamawiający dopuszcza rozwiązanie, w którym klimatyzatory będą posiadać automatyczną regulacje stopniową chłodzenia,</w:t>
            </w:r>
          </w:p>
          <w:p w14:paraId="145E31CD" w14:textId="77777777" w:rsidR="001B34CE" w:rsidRPr="00DA4F3C" w:rsidRDefault="001B34CE" w:rsidP="00E07FAD">
            <w:pPr>
              <w:numPr>
                <w:ilvl w:val="0"/>
                <w:numId w:val="18"/>
              </w:numPr>
              <w:tabs>
                <w:tab w:val="left" w:pos="427"/>
              </w:tabs>
              <w:suppressAutoHyphens/>
              <w:spacing w:after="0"/>
              <w:ind w:left="920"/>
              <w:jc w:val="both"/>
              <w:rPr>
                <w:rFonts w:cstheme="minorHAnsi"/>
                <w:color w:val="000000"/>
                <w:sz w:val="20"/>
                <w:szCs w:val="20"/>
              </w:rPr>
            </w:pPr>
            <w:r w:rsidRPr="00DA4F3C">
              <w:rPr>
                <w:rFonts w:eastAsia="Times New Roman" w:cstheme="minorHAnsi"/>
                <w:color w:val="000000"/>
                <w:kern w:val="1"/>
                <w:sz w:val="20"/>
                <w:szCs w:val="20"/>
              </w:rPr>
              <w:t xml:space="preserve">Zamawiający musi posiadać możliwość programowej zmiany poziomu temperatur granicznych, przy których system ten uruchamia się automatycznie (i wyłącza się) - zakres zmian temperatur (min) od 18°C do 26°C regulacja </w:t>
            </w:r>
            <w:r w:rsidRPr="00DA4F3C">
              <w:rPr>
                <w:rFonts w:eastAsia="Times New Roman" w:cstheme="minorHAnsi"/>
                <w:kern w:val="1"/>
                <w:sz w:val="20"/>
                <w:szCs w:val="20"/>
              </w:rPr>
              <w:t>co 2°C,</w:t>
            </w:r>
          </w:p>
          <w:p w14:paraId="51C1A9E5" w14:textId="7CA93520" w:rsidR="00FB7323" w:rsidRPr="00DA4F3C" w:rsidRDefault="001B34CE" w:rsidP="00E07FAD">
            <w:pPr>
              <w:numPr>
                <w:ilvl w:val="0"/>
                <w:numId w:val="18"/>
              </w:numPr>
              <w:tabs>
                <w:tab w:val="left" w:pos="427"/>
              </w:tabs>
              <w:suppressAutoHyphens/>
              <w:spacing w:after="0"/>
              <w:ind w:left="920"/>
              <w:jc w:val="both"/>
              <w:rPr>
                <w:rFonts w:cstheme="minorHAnsi"/>
                <w:color w:val="000000"/>
                <w:sz w:val="20"/>
                <w:szCs w:val="20"/>
              </w:rPr>
            </w:pPr>
            <w:r w:rsidRPr="00DA4F3C">
              <w:rPr>
                <w:rFonts w:eastAsia="Times New Roman" w:cstheme="minorHAnsi"/>
                <w:color w:val="000000"/>
                <w:kern w:val="1"/>
                <w:sz w:val="20"/>
                <w:szCs w:val="20"/>
              </w:rPr>
              <w:t>podczas pracy klimatyzacji (załączony agregat chłodzący- sprężarka klimatyzacji) system ogrzewania musi być wyłączony, a wymienniki ciepła nie mogą emitować ciepła.</w:t>
            </w:r>
          </w:p>
        </w:tc>
        <w:tc>
          <w:tcPr>
            <w:tcW w:w="3793" w:type="dxa"/>
          </w:tcPr>
          <w:p w14:paraId="0D9FA131" w14:textId="77777777" w:rsidR="00FB7323" w:rsidRPr="00DA4F3C" w:rsidRDefault="00FB7323" w:rsidP="00FB7323">
            <w:pPr>
              <w:spacing w:after="0" w:line="240" w:lineRule="auto"/>
              <w:jc w:val="center"/>
              <w:rPr>
                <w:rFonts w:cstheme="minorHAnsi"/>
                <w:noProof/>
              </w:rPr>
            </w:pPr>
          </w:p>
        </w:tc>
      </w:tr>
      <w:tr w:rsidR="00FB7323" w:rsidRPr="00DA4F3C" w14:paraId="24C1FE6B" w14:textId="77777777" w:rsidTr="000834AD">
        <w:tc>
          <w:tcPr>
            <w:tcW w:w="844" w:type="dxa"/>
          </w:tcPr>
          <w:p w14:paraId="73267C65" w14:textId="71922AF7" w:rsidR="00FB7323" w:rsidRPr="00DA4F3C" w:rsidRDefault="00FB7323" w:rsidP="00E07FAD">
            <w:pPr>
              <w:pStyle w:val="Akapitzlist"/>
              <w:numPr>
                <w:ilvl w:val="0"/>
                <w:numId w:val="31"/>
              </w:numPr>
              <w:spacing w:after="0" w:line="240" w:lineRule="auto"/>
              <w:jc w:val="center"/>
              <w:rPr>
                <w:rFonts w:cstheme="minorHAnsi"/>
                <w:noProof/>
              </w:rPr>
            </w:pPr>
          </w:p>
        </w:tc>
        <w:tc>
          <w:tcPr>
            <w:tcW w:w="1424" w:type="dxa"/>
          </w:tcPr>
          <w:p w14:paraId="267F2574" w14:textId="72172D87" w:rsidR="00FB7323" w:rsidRPr="00DA4F3C" w:rsidRDefault="00FB7323" w:rsidP="00FB7323">
            <w:pPr>
              <w:spacing w:after="0" w:line="240" w:lineRule="auto"/>
              <w:jc w:val="center"/>
              <w:rPr>
                <w:rFonts w:cstheme="minorHAnsi"/>
                <w:noProof/>
              </w:rPr>
            </w:pPr>
            <w:r w:rsidRPr="00DA4F3C">
              <w:rPr>
                <w:rFonts w:cstheme="minorHAnsi"/>
                <w:noProof/>
              </w:rPr>
              <w:t>Konstrukcja nośna autobusu</w:t>
            </w:r>
          </w:p>
        </w:tc>
        <w:tc>
          <w:tcPr>
            <w:tcW w:w="7933" w:type="dxa"/>
          </w:tcPr>
          <w:p w14:paraId="60899BF9" w14:textId="77777777" w:rsidR="00B67928" w:rsidRPr="00DA4F3C" w:rsidRDefault="00B67928" w:rsidP="00B67928">
            <w:pPr>
              <w:widowControl w:val="0"/>
              <w:tabs>
                <w:tab w:val="left" w:pos="5245"/>
              </w:tabs>
              <w:snapToGrid w:val="0"/>
              <w:spacing w:after="0"/>
              <w:ind w:left="23"/>
              <w:jc w:val="both"/>
              <w:rPr>
                <w:rFonts w:eastAsia="SimSun" w:cstheme="minorHAnsi"/>
                <w:color w:val="000000"/>
                <w:kern w:val="1"/>
                <w:sz w:val="20"/>
                <w:szCs w:val="20"/>
                <w:lang w:eastAsia="hi-IN" w:bidi="hi-IN"/>
              </w:rPr>
            </w:pPr>
            <w:r w:rsidRPr="00DA4F3C">
              <w:rPr>
                <w:rFonts w:eastAsia="SimSun" w:cstheme="minorHAnsi"/>
                <w:color w:val="000000"/>
                <w:kern w:val="1"/>
                <w:sz w:val="20"/>
                <w:szCs w:val="20"/>
                <w:lang w:eastAsia="hi-IN" w:bidi="hi-IN"/>
              </w:rPr>
              <w:t>samonośny szkielet podwozia (kratownica, rama) integralnie związany ze szkieletem nadwozia:</w:t>
            </w:r>
          </w:p>
          <w:p w14:paraId="1A3181FE" w14:textId="77777777" w:rsidR="00B67928" w:rsidRPr="00DA4F3C" w:rsidRDefault="00B67928" w:rsidP="00E07FAD">
            <w:pPr>
              <w:widowControl w:val="0"/>
              <w:numPr>
                <w:ilvl w:val="0"/>
                <w:numId w:val="26"/>
              </w:numPr>
              <w:tabs>
                <w:tab w:val="clear" w:pos="743"/>
                <w:tab w:val="num" w:pos="412"/>
                <w:tab w:val="left" w:pos="5245"/>
              </w:tabs>
              <w:suppressAutoHyphens/>
              <w:snapToGrid w:val="0"/>
              <w:spacing w:after="0"/>
              <w:ind w:left="372" w:hanging="372"/>
              <w:jc w:val="both"/>
              <w:rPr>
                <w:rFonts w:eastAsia="SimSun" w:cstheme="minorHAnsi"/>
                <w:color w:val="000000"/>
                <w:kern w:val="1"/>
                <w:sz w:val="20"/>
                <w:szCs w:val="20"/>
                <w:lang w:eastAsia="hi-IN" w:bidi="hi-IN"/>
              </w:rPr>
            </w:pPr>
            <w:r w:rsidRPr="00DA4F3C">
              <w:rPr>
                <w:rFonts w:eastAsia="SimSun" w:cstheme="minorHAnsi"/>
                <w:color w:val="000000"/>
                <w:kern w:val="1"/>
                <w:sz w:val="20"/>
                <w:szCs w:val="20"/>
                <w:lang w:eastAsia="hi-IN" w:bidi="hi-IN"/>
              </w:rPr>
              <w:t xml:space="preserve">wykonany </w:t>
            </w:r>
            <w:r w:rsidRPr="00DA4F3C">
              <w:rPr>
                <w:rFonts w:eastAsia="Verdana,Bold" w:cstheme="minorHAnsi"/>
                <w:color w:val="000000"/>
                <w:sz w:val="20"/>
                <w:szCs w:val="20"/>
              </w:rPr>
              <w:t xml:space="preserve">ze </w:t>
            </w:r>
            <w:r w:rsidRPr="00DA4F3C">
              <w:rPr>
                <w:rFonts w:cstheme="minorHAnsi"/>
                <w:color w:val="000000"/>
                <w:sz w:val="20"/>
                <w:szCs w:val="20"/>
              </w:rPr>
              <w:t xml:space="preserve">stali odpornej na korozję – nierdzewnej 1.4003 wg PN – EN – 10088 </w:t>
            </w:r>
            <w:r w:rsidRPr="00DA4F3C">
              <w:rPr>
                <w:rFonts w:eastAsia="SimSun" w:cstheme="minorHAnsi"/>
                <w:color w:val="000000"/>
                <w:kern w:val="1"/>
                <w:sz w:val="20"/>
                <w:szCs w:val="20"/>
                <w:lang w:eastAsia="hi-IN" w:bidi="hi-IN"/>
              </w:rPr>
              <w:t xml:space="preserve">lub ze stali zabezpieczonej w procesie </w:t>
            </w:r>
            <w:proofErr w:type="spellStart"/>
            <w:r w:rsidRPr="00DA4F3C">
              <w:rPr>
                <w:rFonts w:eastAsia="SimSun" w:cstheme="minorHAnsi"/>
                <w:color w:val="000000"/>
                <w:kern w:val="1"/>
                <w:sz w:val="20"/>
                <w:szCs w:val="20"/>
                <w:lang w:eastAsia="hi-IN" w:bidi="hi-IN"/>
              </w:rPr>
              <w:t>katoforezy</w:t>
            </w:r>
            <w:proofErr w:type="spellEnd"/>
            <w:r w:rsidRPr="00DA4F3C">
              <w:rPr>
                <w:rFonts w:eastAsia="SimSun" w:cstheme="minorHAnsi"/>
                <w:color w:val="000000"/>
                <w:kern w:val="1"/>
                <w:sz w:val="20"/>
                <w:szCs w:val="20"/>
                <w:lang w:eastAsia="hi-IN" w:bidi="hi-IN"/>
              </w:rPr>
              <w:t xml:space="preserve"> zanurzeniowej w sposób zapewniający minimum 15 - letni okres eksploatacji autobusu, </w:t>
            </w:r>
          </w:p>
          <w:p w14:paraId="76CCA93B" w14:textId="78549B47" w:rsidR="00FB7323" w:rsidRPr="00DA4F3C" w:rsidRDefault="00B67928" w:rsidP="00E07FAD">
            <w:pPr>
              <w:widowControl w:val="0"/>
              <w:numPr>
                <w:ilvl w:val="0"/>
                <w:numId w:val="26"/>
              </w:numPr>
              <w:tabs>
                <w:tab w:val="clear" w:pos="743"/>
                <w:tab w:val="num" w:pos="412"/>
                <w:tab w:val="left" w:pos="5245"/>
              </w:tabs>
              <w:suppressAutoHyphens/>
              <w:snapToGrid w:val="0"/>
              <w:spacing w:after="0"/>
              <w:ind w:left="372" w:hanging="372"/>
              <w:jc w:val="both"/>
              <w:rPr>
                <w:rFonts w:eastAsia="SimSun" w:cstheme="minorHAnsi"/>
                <w:color w:val="000000"/>
                <w:kern w:val="1"/>
                <w:sz w:val="20"/>
                <w:szCs w:val="20"/>
                <w:lang w:eastAsia="hi-IN" w:bidi="hi-IN"/>
              </w:rPr>
            </w:pPr>
            <w:r w:rsidRPr="00DA4F3C">
              <w:rPr>
                <w:rFonts w:eastAsia="SimSun" w:cstheme="minorHAnsi"/>
                <w:color w:val="000000"/>
                <w:kern w:val="1"/>
                <w:sz w:val="20"/>
                <w:szCs w:val="20"/>
                <w:lang w:eastAsia="hi-IN" w:bidi="hi-IN"/>
              </w:rPr>
              <w:t>wyposażony w zaczepy holownicze przednie i tylne</w:t>
            </w:r>
          </w:p>
        </w:tc>
        <w:tc>
          <w:tcPr>
            <w:tcW w:w="3793" w:type="dxa"/>
          </w:tcPr>
          <w:p w14:paraId="24853153" w14:textId="77777777" w:rsidR="00FB7323" w:rsidRPr="00DA4F3C" w:rsidRDefault="00FB7323" w:rsidP="00FB7323">
            <w:pPr>
              <w:spacing w:after="0" w:line="240" w:lineRule="auto"/>
              <w:jc w:val="center"/>
              <w:rPr>
                <w:rFonts w:cstheme="minorHAnsi"/>
                <w:noProof/>
              </w:rPr>
            </w:pPr>
          </w:p>
        </w:tc>
      </w:tr>
      <w:tr w:rsidR="00FB7323" w:rsidRPr="00DA4F3C" w14:paraId="365662C4" w14:textId="77777777" w:rsidTr="000834AD">
        <w:tc>
          <w:tcPr>
            <w:tcW w:w="844" w:type="dxa"/>
          </w:tcPr>
          <w:p w14:paraId="498C0CD7" w14:textId="0AB83BBC" w:rsidR="00FB7323" w:rsidRPr="00DA4F3C" w:rsidRDefault="00FB7323" w:rsidP="00E07FAD">
            <w:pPr>
              <w:pStyle w:val="Akapitzlist"/>
              <w:numPr>
                <w:ilvl w:val="0"/>
                <w:numId w:val="31"/>
              </w:numPr>
              <w:spacing w:after="0" w:line="240" w:lineRule="auto"/>
              <w:jc w:val="center"/>
              <w:rPr>
                <w:rFonts w:cstheme="minorHAnsi"/>
                <w:noProof/>
              </w:rPr>
            </w:pPr>
          </w:p>
        </w:tc>
        <w:tc>
          <w:tcPr>
            <w:tcW w:w="1424" w:type="dxa"/>
          </w:tcPr>
          <w:p w14:paraId="1CD57464" w14:textId="46482A66" w:rsidR="00FB7323" w:rsidRPr="00DA4F3C" w:rsidRDefault="00A9551C" w:rsidP="00FB7323">
            <w:pPr>
              <w:spacing w:after="0" w:line="240" w:lineRule="auto"/>
              <w:jc w:val="center"/>
              <w:rPr>
                <w:rFonts w:cstheme="minorHAnsi"/>
                <w:noProof/>
              </w:rPr>
            </w:pPr>
            <w:r w:rsidRPr="00DA4F3C">
              <w:rPr>
                <w:rFonts w:cstheme="minorHAnsi"/>
                <w:noProof/>
              </w:rPr>
              <w:t>Poszycia zewnętrzne</w:t>
            </w:r>
          </w:p>
        </w:tc>
        <w:tc>
          <w:tcPr>
            <w:tcW w:w="7933" w:type="dxa"/>
          </w:tcPr>
          <w:p w14:paraId="42F3AFA0" w14:textId="77777777" w:rsidR="00183D26" w:rsidRPr="00DA4F3C" w:rsidRDefault="00183D26" w:rsidP="00183D26">
            <w:pPr>
              <w:autoSpaceDE w:val="0"/>
              <w:autoSpaceDN w:val="0"/>
              <w:adjustRightInd w:val="0"/>
              <w:spacing w:after="0"/>
              <w:jc w:val="both"/>
              <w:rPr>
                <w:rFonts w:eastAsia="Verdana,Bold" w:cstheme="minorHAnsi"/>
                <w:color w:val="000000"/>
                <w:sz w:val="20"/>
                <w:szCs w:val="20"/>
                <w:lang w:eastAsia="pl-PL"/>
              </w:rPr>
            </w:pPr>
            <w:r w:rsidRPr="00DA4F3C">
              <w:rPr>
                <w:rFonts w:eastAsia="Verdana,Bold" w:cstheme="minorHAnsi"/>
                <w:color w:val="000000"/>
                <w:sz w:val="20"/>
                <w:szCs w:val="20"/>
                <w:lang w:eastAsia="pl-PL"/>
              </w:rPr>
              <w:t>1)</w:t>
            </w:r>
            <w:r w:rsidRPr="00DA4F3C">
              <w:rPr>
                <w:rFonts w:eastAsia="Verdana,Bold" w:cstheme="minorHAnsi"/>
                <w:color w:val="000000"/>
                <w:sz w:val="20"/>
                <w:szCs w:val="20"/>
                <w:lang w:eastAsia="pl-PL"/>
              </w:rPr>
              <w:tab/>
              <w:t>wykonane i zabezpieczone przeciw korozji w sposób gwarantujący minimum 10- letni okres eksploatacji autobusu, dach ze stali nierdzewnej 1.4003 wg PN- EN- 10088 ( lub równoważnej) lub z tworzywa sztucznego lub z aluminium, poszycie boczne pod linią okien ze stali nierdzewnej 1.4003 wg PN- EN- 10088 ( lub równoważnej) i/lub aluminium i/lub tworzywa sztucznego,</w:t>
            </w:r>
          </w:p>
          <w:p w14:paraId="43DEE377" w14:textId="19A57581" w:rsidR="00FB7323" w:rsidRPr="00DA4F3C" w:rsidRDefault="00183D26" w:rsidP="00183D26">
            <w:pPr>
              <w:autoSpaceDE w:val="0"/>
              <w:autoSpaceDN w:val="0"/>
              <w:adjustRightInd w:val="0"/>
              <w:spacing w:after="0"/>
              <w:jc w:val="both"/>
              <w:rPr>
                <w:rFonts w:eastAsia="Verdana,Bold" w:cstheme="minorHAnsi"/>
                <w:color w:val="000000"/>
                <w:sz w:val="20"/>
                <w:szCs w:val="20"/>
                <w:lang w:eastAsia="pl-PL"/>
              </w:rPr>
            </w:pPr>
            <w:r w:rsidRPr="00DA4F3C">
              <w:rPr>
                <w:rFonts w:eastAsia="Verdana,Bold" w:cstheme="minorHAnsi"/>
                <w:color w:val="000000"/>
                <w:sz w:val="20"/>
                <w:szCs w:val="20"/>
                <w:lang w:eastAsia="pl-PL"/>
              </w:rPr>
              <w:t>2)</w:t>
            </w:r>
            <w:r w:rsidRPr="00DA4F3C">
              <w:rPr>
                <w:rFonts w:eastAsia="Verdana,Bold" w:cstheme="minorHAnsi"/>
                <w:color w:val="000000"/>
                <w:sz w:val="20"/>
                <w:szCs w:val="20"/>
                <w:lang w:eastAsia="pl-PL"/>
              </w:rPr>
              <w:tab/>
              <w:t>wszystkie pokrywy obsługowe (klapy),  wyposażone w odpowiednie zamknięcia uniemożliwiające samoczynne ich otwarcie podczas jazdy autobusu.</w:t>
            </w:r>
          </w:p>
        </w:tc>
        <w:tc>
          <w:tcPr>
            <w:tcW w:w="3793" w:type="dxa"/>
          </w:tcPr>
          <w:p w14:paraId="58C91C7A" w14:textId="77777777" w:rsidR="00FB7323" w:rsidRPr="00DA4F3C" w:rsidRDefault="00FB7323" w:rsidP="00FB7323">
            <w:pPr>
              <w:spacing w:after="0" w:line="240" w:lineRule="auto"/>
              <w:jc w:val="center"/>
              <w:rPr>
                <w:rFonts w:cstheme="minorHAnsi"/>
                <w:noProof/>
              </w:rPr>
            </w:pPr>
          </w:p>
        </w:tc>
      </w:tr>
      <w:tr w:rsidR="00A9551C" w:rsidRPr="00DA4F3C" w14:paraId="154A7D70" w14:textId="77777777" w:rsidTr="000834AD">
        <w:tc>
          <w:tcPr>
            <w:tcW w:w="844" w:type="dxa"/>
          </w:tcPr>
          <w:p w14:paraId="5B604C3B" w14:textId="45559004" w:rsidR="00A9551C" w:rsidRPr="00DA4F3C" w:rsidRDefault="00A9551C" w:rsidP="00E07FAD">
            <w:pPr>
              <w:pStyle w:val="Akapitzlist"/>
              <w:numPr>
                <w:ilvl w:val="0"/>
                <w:numId w:val="31"/>
              </w:numPr>
              <w:spacing w:after="0" w:line="240" w:lineRule="auto"/>
              <w:jc w:val="center"/>
              <w:rPr>
                <w:rFonts w:cstheme="minorHAnsi"/>
                <w:noProof/>
              </w:rPr>
            </w:pPr>
          </w:p>
        </w:tc>
        <w:tc>
          <w:tcPr>
            <w:tcW w:w="1424" w:type="dxa"/>
          </w:tcPr>
          <w:p w14:paraId="185964BA" w14:textId="2F919514" w:rsidR="00A9551C" w:rsidRPr="00DA4F3C" w:rsidRDefault="00A9551C" w:rsidP="00A9551C">
            <w:pPr>
              <w:spacing w:after="0" w:line="240" w:lineRule="auto"/>
              <w:jc w:val="center"/>
              <w:rPr>
                <w:rFonts w:cstheme="minorHAnsi"/>
                <w:noProof/>
              </w:rPr>
            </w:pPr>
            <w:r w:rsidRPr="00DA4F3C">
              <w:rPr>
                <w:rFonts w:cstheme="minorHAnsi"/>
                <w:noProof/>
              </w:rPr>
              <w:t>Wykończenie wnętrza</w:t>
            </w:r>
          </w:p>
        </w:tc>
        <w:tc>
          <w:tcPr>
            <w:tcW w:w="7933" w:type="dxa"/>
            <w:vAlign w:val="center"/>
          </w:tcPr>
          <w:p w14:paraId="655CCF1E" w14:textId="77777777" w:rsidR="00DE2C9C" w:rsidRPr="00DA4F3C" w:rsidRDefault="00DE2C9C" w:rsidP="00E07FAD">
            <w:pPr>
              <w:numPr>
                <w:ilvl w:val="0"/>
                <w:numId w:val="27"/>
              </w:numPr>
              <w:autoSpaceDE w:val="0"/>
              <w:autoSpaceDN w:val="0"/>
              <w:adjustRightInd w:val="0"/>
              <w:spacing w:after="0"/>
              <w:jc w:val="both"/>
              <w:rPr>
                <w:rFonts w:eastAsia="Verdana,Bold" w:cstheme="minorHAnsi"/>
                <w:bCs/>
                <w:color w:val="000000"/>
                <w:sz w:val="20"/>
                <w:szCs w:val="20"/>
                <w:lang w:eastAsia="pl-PL"/>
              </w:rPr>
            </w:pPr>
            <w:r w:rsidRPr="00DA4F3C">
              <w:rPr>
                <w:rFonts w:eastAsia="Verdana,Bold" w:cstheme="minorHAnsi"/>
                <w:bCs/>
                <w:color w:val="000000"/>
                <w:sz w:val="20"/>
                <w:szCs w:val="20"/>
                <w:lang w:eastAsia="pl-PL"/>
              </w:rPr>
              <w:t>ściany boczne i sufit – termoizolowane, wykonane z laminatu odpornego na wilgoć i  z tworzywa sztucznego,</w:t>
            </w:r>
          </w:p>
          <w:p w14:paraId="3879FFA0" w14:textId="34829242" w:rsidR="00A9551C" w:rsidRPr="00DA4F3C" w:rsidRDefault="00DE2C9C" w:rsidP="00E07FAD">
            <w:pPr>
              <w:numPr>
                <w:ilvl w:val="0"/>
                <w:numId w:val="27"/>
              </w:numPr>
              <w:autoSpaceDE w:val="0"/>
              <w:autoSpaceDN w:val="0"/>
              <w:adjustRightInd w:val="0"/>
              <w:spacing w:after="0"/>
              <w:jc w:val="both"/>
              <w:rPr>
                <w:rFonts w:eastAsia="Verdana,Bold" w:cstheme="minorHAnsi"/>
                <w:bCs/>
                <w:color w:val="000000"/>
                <w:sz w:val="20"/>
                <w:szCs w:val="20"/>
                <w:lang w:eastAsia="pl-PL"/>
              </w:rPr>
            </w:pPr>
            <w:r w:rsidRPr="00DA4F3C">
              <w:rPr>
                <w:rFonts w:eastAsia="Verdana,Bold" w:cstheme="minorHAnsi"/>
                <w:bCs/>
                <w:color w:val="000000"/>
                <w:sz w:val="20"/>
                <w:szCs w:val="20"/>
                <w:lang w:eastAsia="pl-PL"/>
              </w:rPr>
              <w:t>podłoga – płyta wodoodporna, pokryta wykładziną przeciwpoślizgową, zgrzewaną na łączeniach i wykończona listwami ozdobnymi klejonymi,</w:t>
            </w:r>
          </w:p>
        </w:tc>
        <w:tc>
          <w:tcPr>
            <w:tcW w:w="3793" w:type="dxa"/>
          </w:tcPr>
          <w:p w14:paraId="3B505E9D" w14:textId="77777777" w:rsidR="00A9551C" w:rsidRPr="00DA4F3C" w:rsidRDefault="00A9551C" w:rsidP="00A9551C">
            <w:pPr>
              <w:spacing w:after="0" w:line="240" w:lineRule="auto"/>
              <w:jc w:val="center"/>
              <w:rPr>
                <w:rFonts w:cstheme="minorHAnsi"/>
                <w:noProof/>
              </w:rPr>
            </w:pPr>
          </w:p>
        </w:tc>
      </w:tr>
      <w:tr w:rsidR="00A9551C" w:rsidRPr="00DA4F3C" w14:paraId="12DB25BB" w14:textId="77777777" w:rsidTr="000834AD">
        <w:tc>
          <w:tcPr>
            <w:tcW w:w="844" w:type="dxa"/>
          </w:tcPr>
          <w:p w14:paraId="4C281FBC" w14:textId="0FC82B33" w:rsidR="00A9551C" w:rsidRPr="00DA4F3C" w:rsidRDefault="00A9551C" w:rsidP="00E07FAD">
            <w:pPr>
              <w:pStyle w:val="Akapitzlist"/>
              <w:numPr>
                <w:ilvl w:val="0"/>
                <w:numId w:val="31"/>
              </w:numPr>
              <w:spacing w:after="0" w:line="240" w:lineRule="auto"/>
              <w:jc w:val="center"/>
              <w:rPr>
                <w:rFonts w:cstheme="minorHAnsi"/>
                <w:noProof/>
              </w:rPr>
            </w:pPr>
          </w:p>
        </w:tc>
        <w:tc>
          <w:tcPr>
            <w:tcW w:w="1424" w:type="dxa"/>
          </w:tcPr>
          <w:p w14:paraId="3A5644DE" w14:textId="637B4F7D" w:rsidR="00A9551C" w:rsidRPr="00DA4F3C" w:rsidRDefault="00A9551C" w:rsidP="00A9551C">
            <w:pPr>
              <w:spacing w:after="0" w:line="240" w:lineRule="auto"/>
              <w:jc w:val="center"/>
              <w:rPr>
                <w:rFonts w:cstheme="minorHAnsi"/>
                <w:noProof/>
              </w:rPr>
            </w:pPr>
            <w:r w:rsidRPr="00DA4F3C">
              <w:rPr>
                <w:rFonts w:cstheme="minorHAnsi"/>
                <w:noProof/>
              </w:rPr>
              <w:t>Siedzenia pasażerskie</w:t>
            </w:r>
          </w:p>
        </w:tc>
        <w:tc>
          <w:tcPr>
            <w:tcW w:w="7933" w:type="dxa"/>
            <w:vAlign w:val="center"/>
          </w:tcPr>
          <w:p w14:paraId="4EA2B4E8" w14:textId="77777777" w:rsidR="00DE2C9C" w:rsidRPr="00DA4F3C" w:rsidRDefault="00DE2C9C" w:rsidP="00E07FAD">
            <w:pPr>
              <w:numPr>
                <w:ilvl w:val="0"/>
                <w:numId w:val="28"/>
              </w:numPr>
              <w:autoSpaceDE w:val="0"/>
              <w:autoSpaceDN w:val="0"/>
              <w:adjustRightInd w:val="0"/>
              <w:spacing w:after="0"/>
              <w:jc w:val="both"/>
              <w:rPr>
                <w:rFonts w:cstheme="minorHAnsi"/>
                <w:sz w:val="20"/>
                <w:szCs w:val="20"/>
                <w:lang w:eastAsia="pl-PL"/>
              </w:rPr>
            </w:pPr>
            <w:r w:rsidRPr="00DA4F3C">
              <w:rPr>
                <w:rFonts w:cstheme="minorHAnsi"/>
                <w:sz w:val="20"/>
                <w:szCs w:val="20"/>
                <w:lang w:eastAsia="pl-PL"/>
              </w:rPr>
              <w:t>siedzenia „miękkie” (</w:t>
            </w:r>
            <w:proofErr w:type="spellStart"/>
            <w:r w:rsidRPr="00DA4F3C">
              <w:rPr>
                <w:rFonts w:cstheme="minorHAnsi"/>
                <w:sz w:val="20"/>
                <w:szCs w:val="20"/>
                <w:lang w:eastAsia="pl-PL"/>
              </w:rPr>
              <w:t>piankowane</w:t>
            </w:r>
            <w:proofErr w:type="spellEnd"/>
            <w:r w:rsidRPr="00DA4F3C">
              <w:rPr>
                <w:rFonts w:cstheme="minorHAnsi"/>
                <w:sz w:val="20"/>
                <w:szCs w:val="20"/>
                <w:lang w:eastAsia="pl-PL"/>
              </w:rPr>
              <w:t xml:space="preserve"> o grubości pianki wynoszącej co najmniej 10 mm) wkładki tapicerowane na całej powierzchni w oparciu i siedzisku,</w:t>
            </w:r>
          </w:p>
          <w:p w14:paraId="530301E5" w14:textId="77777777" w:rsidR="00DE2C9C" w:rsidRPr="00DA4F3C" w:rsidRDefault="00DE2C9C" w:rsidP="00E07FAD">
            <w:pPr>
              <w:numPr>
                <w:ilvl w:val="0"/>
                <w:numId w:val="28"/>
              </w:numPr>
              <w:autoSpaceDE w:val="0"/>
              <w:autoSpaceDN w:val="0"/>
              <w:adjustRightInd w:val="0"/>
              <w:spacing w:after="0"/>
              <w:jc w:val="both"/>
              <w:rPr>
                <w:rFonts w:cstheme="minorHAnsi"/>
                <w:color w:val="000000"/>
                <w:sz w:val="20"/>
                <w:szCs w:val="20"/>
                <w:lang w:eastAsia="pl-PL"/>
              </w:rPr>
            </w:pPr>
            <w:r w:rsidRPr="00DA4F3C">
              <w:rPr>
                <w:rFonts w:cstheme="minorHAnsi"/>
                <w:color w:val="000000"/>
                <w:sz w:val="20"/>
                <w:szCs w:val="20"/>
                <w:lang w:eastAsia="pl-PL"/>
              </w:rPr>
              <w:t>wyposażone w pasy bezpieczeństwa i uchwyty od strony przejścia,</w:t>
            </w:r>
          </w:p>
          <w:p w14:paraId="1A9CBCC3" w14:textId="356C9153" w:rsidR="00A9551C" w:rsidRPr="00DA4F3C" w:rsidRDefault="00DE2C9C" w:rsidP="00E07FAD">
            <w:pPr>
              <w:numPr>
                <w:ilvl w:val="0"/>
                <w:numId w:val="28"/>
              </w:numPr>
              <w:autoSpaceDE w:val="0"/>
              <w:autoSpaceDN w:val="0"/>
              <w:adjustRightInd w:val="0"/>
              <w:spacing w:after="0"/>
              <w:jc w:val="both"/>
              <w:rPr>
                <w:rFonts w:cstheme="minorHAnsi"/>
                <w:color w:val="000000"/>
                <w:sz w:val="20"/>
                <w:szCs w:val="20"/>
                <w:lang w:eastAsia="pl-PL"/>
              </w:rPr>
            </w:pPr>
            <w:r w:rsidRPr="00DA4F3C">
              <w:rPr>
                <w:rFonts w:cstheme="minorHAnsi"/>
                <w:color w:val="000000"/>
                <w:sz w:val="20"/>
                <w:szCs w:val="20"/>
                <w:lang w:eastAsia="pl-PL"/>
              </w:rPr>
              <w:t>siedzenia pokryte tkaniną- kolorystyka do ustalenia na etapie realizacji.</w:t>
            </w:r>
          </w:p>
        </w:tc>
        <w:tc>
          <w:tcPr>
            <w:tcW w:w="3793" w:type="dxa"/>
          </w:tcPr>
          <w:p w14:paraId="0A023C97" w14:textId="77777777" w:rsidR="00A9551C" w:rsidRPr="00DA4F3C" w:rsidRDefault="00A9551C" w:rsidP="00A9551C">
            <w:pPr>
              <w:spacing w:after="0" w:line="240" w:lineRule="auto"/>
              <w:jc w:val="center"/>
              <w:rPr>
                <w:rFonts w:cstheme="minorHAnsi"/>
                <w:noProof/>
              </w:rPr>
            </w:pPr>
          </w:p>
        </w:tc>
      </w:tr>
      <w:tr w:rsidR="00E85801" w:rsidRPr="00DA4F3C" w14:paraId="1F9CD891" w14:textId="77777777" w:rsidTr="000834AD">
        <w:tc>
          <w:tcPr>
            <w:tcW w:w="844" w:type="dxa"/>
          </w:tcPr>
          <w:p w14:paraId="17C68ADA" w14:textId="54D94569" w:rsidR="00E85801" w:rsidRPr="00DA4F3C" w:rsidRDefault="00E85801" w:rsidP="00E07FAD">
            <w:pPr>
              <w:pStyle w:val="Akapitzlist"/>
              <w:numPr>
                <w:ilvl w:val="0"/>
                <w:numId w:val="31"/>
              </w:numPr>
              <w:spacing w:after="0" w:line="240" w:lineRule="auto"/>
              <w:jc w:val="center"/>
              <w:rPr>
                <w:rFonts w:cstheme="minorHAnsi"/>
                <w:noProof/>
              </w:rPr>
            </w:pPr>
          </w:p>
        </w:tc>
        <w:tc>
          <w:tcPr>
            <w:tcW w:w="1424" w:type="dxa"/>
            <w:vAlign w:val="center"/>
          </w:tcPr>
          <w:p w14:paraId="36C99BDF" w14:textId="6192EA4F" w:rsidR="00E85801" w:rsidRPr="00DA4F3C" w:rsidRDefault="00E85801" w:rsidP="00E85801">
            <w:pPr>
              <w:spacing w:after="0" w:line="240" w:lineRule="auto"/>
              <w:jc w:val="center"/>
              <w:rPr>
                <w:rFonts w:cstheme="minorHAnsi"/>
                <w:noProof/>
              </w:rPr>
            </w:pPr>
            <w:r w:rsidRPr="00DA4F3C">
              <w:rPr>
                <w:rFonts w:eastAsia="SimSun" w:cstheme="minorHAnsi"/>
                <w:color w:val="000000"/>
                <w:kern w:val="1"/>
                <w:lang w:eastAsia="hi-IN" w:bidi="hi-IN"/>
              </w:rPr>
              <w:t>Układ kierowniczy</w:t>
            </w:r>
          </w:p>
        </w:tc>
        <w:tc>
          <w:tcPr>
            <w:tcW w:w="7933" w:type="dxa"/>
            <w:vAlign w:val="center"/>
          </w:tcPr>
          <w:p w14:paraId="3EA4F7D9" w14:textId="77777777" w:rsidR="00DE2C9C" w:rsidRPr="00DA4F3C" w:rsidRDefault="00DE2C9C" w:rsidP="00E07FAD">
            <w:pPr>
              <w:widowControl w:val="0"/>
              <w:numPr>
                <w:ilvl w:val="0"/>
                <w:numId w:val="12"/>
              </w:numPr>
              <w:tabs>
                <w:tab w:val="clear" w:pos="708"/>
                <w:tab w:val="num" w:pos="0"/>
              </w:tabs>
              <w:suppressAutoHyphens/>
              <w:snapToGrid w:val="0"/>
              <w:spacing w:after="0"/>
              <w:ind w:left="363" w:hanging="363"/>
              <w:jc w:val="both"/>
              <w:rPr>
                <w:rFonts w:eastAsia="SimSun" w:cstheme="minorHAnsi"/>
                <w:color w:val="000000"/>
                <w:kern w:val="1"/>
                <w:sz w:val="20"/>
                <w:szCs w:val="20"/>
                <w:lang w:eastAsia="hi-IN" w:bidi="hi-IN"/>
              </w:rPr>
            </w:pPr>
            <w:r w:rsidRPr="00DA4F3C">
              <w:rPr>
                <w:rFonts w:eastAsia="SimSun" w:cstheme="minorHAnsi"/>
                <w:color w:val="000000"/>
                <w:kern w:val="1"/>
                <w:sz w:val="20"/>
                <w:szCs w:val="20"/>
                <w:lang w:eastAsia="hi-IN" w:bidi="hi-IN"/>
              </w:rPr>
              <w:t>ze wspomaganiem działającym zarówno w czasie jazdy jak i na postoju z załączonym napędem, wyposażony w</w:t>
            </w:r>
            <w:r w:rsidRPr="00DA4F3C">
              <w:rPr>
                <w:rFonts w:eastAsia="SimSun" w:cstheme="minorHAnsi"/>
                <w:b/>
                <w:color w:val="000000"/>
                <w:kern w:val="1"/>
                <w:sz w:val="20"/>
                <w:szCs w:val="20"/>
                <w:lang w:eastAsia="hi-IN" w:bidi="hi-IN"/>
              </w:rPr>
              <w:t xml:space="preserve"> </w:t>
            </w:r>
            <w:r w:rsidRPr="00DA4F3C">
              <w:rPr>
                <w:rFonts w:eastAsia="SimSun" w:cstheme="minorHAnsi"/>
                <w:color w:val="000000"/>
                <w:kern w:val="1"/>
                <w:sz w:val="20"/>
                <w:szCs w:val="20"/>
                <w:lang w:eastAsia="hi-IN" w:bidi="hi-IN"/>
              </w:rPr>
              <w:t xml:space="preserve">przyłącze diagnostyczne. </w:t>
            </w:r>
          </w:p>
          <w:p w14:paraId="6F6D8935" w14:textId="354C4BF4" w:rsidR="00E85801" w:rsidRPr="00DA4F3C" w:rsidRDefault="00DE2C9C" w:rsidP="001F515E">
            <w:pPr>
              <w:widowControl w:val="0"/>
              <w:numPr>
                <w:ilvl w:val="0"/>
                <w:numId w:val="12"/>
              </w:numPr>
              <w:tabs>
                <w:tab w:val="clear" w:pos="708"/>
              </w:tabs>
              <w:suppressAutoHyphens/>
              <w:snapToGrid w:val="0"/>
              <w:spacing w:after="0"/>
              <w:ind w:left="313"/>
              <w:jc w:val="both"/>
              <w:rPr>
                <w:rFonts w:eastAsia="SimSun" w:cstheme="minorHAnsi"/>
                <w:color w:val="000000"/>
                <w:kern w:val="1"/>
                <w:sz w:val="20"/>
                <w:szCs w:val="20"/>
                <w:lang w:eastAsia="hi-IN" w:bidi="hi-IN"/>
              </w:rPr>
            </w:pPr>
            <w:r w:rsidRPr="00DA4F3C">
              <w:rPr>
                <w:rFonts w:eastAsia="SimSun" w:cstheme="minorHAnsi"/>
                <w:color w:val="000000"/>
                <w:kern w:val="1"/>
                <w:sz w:val="20"/>
                <w:szCs w:val="20"/>
                <w:lang w:eastAsia="hi-IN" w:bidi="hi-IN"/>
              </w:rPr>
              <w:t xml:space="preserve">z </w:t>
            </w:r>
            <w:r w:rsidR="001F515E" w:rsidRPr="001F515E">
              <w:rPr>
                <w:rFonts w:eastAsia="SimSun" w:cstheme="minorHAnsi"/>
                <w:color w:val="000000"/>
                <w:kern w:val="1"/>
                <w:sz w:val="20"/>
                <w:szCs w:val="20"/>
                <w:lang w:eastAsia="hi-IN" w:bidi="hi-IN"/>
              </w:rPr>
              <w:t xml:space="preserve">pełną regulacją położenia pulpitu oraz koła kierownicy (regulacja wysokości i pochylenia z </w:t>
            </w:r>
            <w:r w:rsidR="001F515E" w:rsidRPr="001F515E">
              <w:rPr>
                <w:rFonts w:eastAsia="SimSun" w:cstheme="minorHAnsi"/>
                <w:color w:val="000000"/>
                <w:kern w:val="1"/>
                <w:sz w:val="20"/>
                <w:szCs w:val="20"/>
                <w:lang w:eastAsia="hi-IN" w:bidi="hi-IN"/>
              </w:rPr>
              <w:lastRenderedPageBreak/>
              <w:t>pneumatyczną blokadą wybranego ustawienia), lub z pełną regulacją położenia pulpitu, lub całej kolumny kierowniczej (regulacja wysokości i pochylenia z pneumatyczną blokadą wybranego ustawienia)</w:t>
            </w:r>
            <w:r w:rsidRPr="00DA4F3C">
              <w:rPr>
                <w:rFonts w:eastAsia="SimSun" w:cstheme="minorHAnsi"/>
                <w:color w:val="000000"/>
                <w:kern w:val="1"/>
                <w:sz w:val="20"/>
                <w:szCs w:val="20"/>
                <w:lang w:eastAsia="hi-IN" w:bidi="hi-IN"/>
              </w:rPr>
              <w:t>,</w:t>
            </w:r>
          </w:p>
        </w:tc>
        <w:tc>
          <w:tcPr>
            <w:tcW w:w="3793" w:type="dxa"/>
          </w:tcPr>
          <w:p w14:paraId="5835B63B" w14:textId="77777777" w:rsidR="00E85801" w:rsidRPr="00DA4F3C" w:rsidRDefault="00E85801" w:rsidP="00E85801">
            <w:pPr>
              <w:spacing w:after="0" w:line="240" w:lineRule="auto"/>
              <w:jc w:val="center"/>
              <w:rPr>
                <w:rFonts w:cstheme="minorHAnsi"/>
                <w:noProof/>
              </w:rPr>
            </w:pPr>
          </w:p>
        </w:tc>
      </w:tr>
      <w:tr w:rsidR="00E85801" w:rsidRPr="00DA4F3C" w14:paraId="0D2C9D1B" w14:textId="77777777" w:rsidTr="000834AD">
        <w:tc>
          <w:tcPr>
            <w:tcW w:w="844" w:type="dxa"/>
          </w:tcPr>
          <w:p w14:paraId="02DBA936" w14:textId="4D6616B9" w:rsidR="00E85801" w:rsidRPr="00DA4F3C" w:rsidRDefault="00E85801" w:rsidP="00E07FAD">
            <w:pPr>
              <w:pStyle w:val="Akapitzlist"/>
              <w:numPr>
                <w:ilvl w:val="0"/>
                <w:numId w:val="31"/>
              </w:numPr>
              <w:spacing w:after="0" w:line="240" w:lineRule="auto"/>
              <w:jc w:val="center"/>
              <w:rPr>
                <w:rFonts w:cstheme="minorHAnsi"/>
                <w:noProof/>
              </w:rPr>
            </w:pPr>
          </w:p>
        </w:tc>
        <w:tc>
          <w:tcPr>
            <w:tcW w:w="1424" w:type="dxa"/>
          </w:tcPr>
          <w:p w14:paraId="3FF7393C" w14:textId="3CF3D18A" w:rsidR="00E85801" w:rsidRPr="00DA4F3C" w:rsidRDefault="00E85801" w:rsidP="00E85801">
            <w:pPr>
              <w:spacing w:after="0" w:line="240" w:lineRule="auto"/>
              <w:jc w:val="center"/>
              <w:rPr>
                <w:rFonts w:cstheme="minorHAnsi"/>
                <w:noProof/>
              </w:rPr>
            </w:pPr>
            <w:r w:rsidRPr="00DA4F3C">
              <w:rPr>
                <w:rFonts w:cstheme="minorHAnsi"/>
                <w:noProof/>
              </w:rPr>
              <w:t>Zawieszenie</w:t>
            </w:r>
          </w:p>
        </w:tc>
        <w:tc>
          <w:tcPr>
            <w:tcW w:w="7933" w:type="dxa"/>
            <w:vAlign w:val="center"/>
          </w:tcPr>
          <w:p w14:paraId="1534FB06" w14:textId="77777777" w:rsidR="00DE2C9C" w:rsidRPr="00DA4F3C" w:rsidRDefault="00DE2C9C" w:rsidP="00E07FAD">
            <w:pPr>
              <w:widowControl w:val="0"/>
              <w:numPr>
                <w:ilvl w:val="0"/>
                <w:numId w:val="25"/>
              </w:numPr>
              <w:suppressAutoHyphens/>
              <w:snapToGrid w:val="0"/>
              <w:spacing w:after="0"/>
              <w:jc w:val="both"/>
              <w:rPr>
                <w:rFonts w:eastAsia="SimSun" w:cstheme="minorHAnsi"/>
                <w:color w:val="000000"/>
                <w:kern w:val="1"/>
                <w:sz w:val="20"/>
                <w:szCs w:val="20"/>
                <w:lang w:eastAsia="hi-IN" w:bidi="hi-IN"/>
              </w:rPr>
            </w:pPr>
            <w:r w:rsidRPr="00DA4F3C">
              <w:rPr>
                <w:rFonts w:eastAsia="SimSun" w:cstheme="minorHAnsi"/>
                <w:color w:val="000000"/>
                <w:kern w:val="1"/>
                <w:sz w:val="20"/>
                <w:szCs w:val="20"/>
                <w:lang w:eastAsia="hi-IN" w:bidi="hi-IN"/>
              </w:rPr>
              <w:t>pneumatyczne na miechach gumowych, sterowane układem poziomującym, z możliwością zmiany poziomu autobusu ze stanowiska (miejsca pracy kierowcy) zapewniającym:</w:t>
            </w:r>
          </w:p>
          <w:p w14:paraId="2C8ECA15" w14:textId="77777777" w:rsidR="00DE2C9C" w:rsidRPr="00DA4F3C" w:rsidRDefault="00DE2C9C" w:rsidP="00DE2C9C">
            <w:pPr>
              <w:widowControl w:val="0"/>
              <w:tabs>
                <w:tab w:val="left" w:pos="372"/>
              </w:tabs>
              <w:spacing w:after="0"/>
              <w:ind w:left="372"/>
              <w:jc w:val="both"/>
              <w:rPr>
                <w:rFonts w:eastAsia="SimSun" w:cstheme="minorHAnsi"/>
                <w:color w:val="000000"/>
                <w:kern w:val="1"/>
                <w:sz w:val="20"/>
                <w:szCs w:val="20"/>
                <w:lang w:eastAsia="hi-IN" w:bidi="hi-IN"/>
              </w:rPr>
            </w:pPr>
            <w:r w:rsidRPr="00DA4F3C">
              <w:rPr>
                <w:rFonts w:eastAsia="SimSun" w:cstheme="minorHAnsi"/>
                <w:color w:val="000000"/>
                <w:kern w:val="1"/>
                <w:sz w:val="20"/>
                <w:szCs w:val="20"/>
                <w:lang w:eastAsia="hi-IN" w:bidi="hi-IN"/>
              </w:rPr>
              <w:t>a) zmianę poziomu autobusu (zmiana poziomu w „górę” i w „dół”),</w:t>
            </w:r>
          </w:p>
          <w:p w14:paraId="7CEB443E" w14:textId="77777777" w:rsidR="00DE2C9C" w:rsidRPr="00DA4F3C" w:rsidRDefault="00DE2C9C" w:rsidP="00DE2C9C">
            <w:pPr>
              <w:widowControl w:val="0"/>
              <w:tabs>
                <w:tab w:val="left" w:pos="372"/>
              </w:tabs>
              <w:spacing w:after="0"/>
              <w:ind w:left="372"/>
              <w:jc w:val="both"/>
              <w:rPr>
                <w:rFonts w:eastAsia="SimSun" w:cstheme="minorHAnsi"/>
                <w:color w:val="000000"/>
                <w:kern w:val="1"/>
                <w:sz w:val="20"/>
                <w:szCs w:val="20"/>
                <w:lang w:eastAsia="hi-IN" w:bidi="hi-IN"/>
              </w:rPr>
            </w:pPr>
            <w:r w:rsidRPr="00DA4F3C">
              <w:rPr>
                <w:rFonts w:eastAsia="SimSun" w:cstheme="minorHAnsi"/>
                <w:color w:val="000000"/>
                <w:kern w:val="1"/>
                <w:sz w:val="20"/>
                <w:szCs w:val="20"/>
                <w:lang w:eastAsia="hi-IN" w:bidi="hi-IN"/>
              </w:rPr>
              <w:t>b) obniżenie poziomu wejścia do autobusu przez zastosowanie „tzw. przyklęku” prawej strony autobusu (zarówno przed jak i po otwarciu drzwi) – podniesienie autobusu z przyklęku musi następować automatycznie po zamknięciu wszystkich drzwi,</w:t>
            </w:r>
          </w:p>
          <w:p w14:paraId="0A5B8A9E" w14:textId="5FBC50B9" w:rsidR="00E85801" w:rsidRPr="00DA4F3C" w:rsidRDefault="00DE2C9C" w:rsidP="00DE2C9C">
            <w:pPr>
              <w:widowControl w:val="0"/>
              <w:tabs>
                <w:tab w:val="left" w:pos="372"/>
              </w:tabs>
              <w:spacing w:after="0"/>
              <w:jc w:val="both"/>
              <w:rPr>
                <w:rFonts w:eastAsia="SimSun" w:cstheme="minorHAnsi"/>
                <w:color w:val="000000"/>
                <w:kern w:val="1"/>
                <w:sz w:val="20"/>
                <w:szCs w:val="20"/>
                <w:lang w:eastAsia="hi-IN" w:bidi="hi-IN"/>
              </w:rPr>
            </w:pPr>
            <w:r w:rsidRPr="00DA4F3C">
              <w:rPr>
                <w:rFonts w:eastAsia="SimSun" w:cstheme="minorHAnsi"/>
                <w:color w:val="000000"/>
                <w:kern w:val="1"/>
                <w:sz w:val="20"/>
                <w:szCs w:val="20"/>
                <w:lang w:eastAsia="hi-IN" w:bidi="hi-IN"/>
              </w:rPr>
              <w:t>c) uruchomienie opcji opisanych w a) i b) będzie sygnalizowane kierowcy komunikatem na desce rozdzielczej.</w:t>
            </w:r>
          </w:p>
        </w:tc>
        <w:tc>
          <w:tcPr>
            <w:tcW w:w="3793" w:type="dxa"/>
          </w:tcPr>
          <w:p w14:paraId="74E19561" w14:textId="77777777" w:rsidR="00E85801" w:rsidRPr="00DA4F3C" w:rsidRDefault="00E85801" w:rsidP="00E85801">
            <w:pPr>
              <w:spacing w:after="0" w:line="240" w:lineRule="auto"/>
              <w:jc w:val="center"/>
              <w:rPr>
                <w:rFonts w:cstheme="minorHAnsi"/>
                <w:noProof/>
              </w:rPr>
            </w:pPr>
          </w:p>
        </w:tc>
      </w:tr>
      <w:tr w:rsidR="00E85801" w:rsidRPr="00DA4F3C" w14:paraId="1C445F07" w14:textId="77777777" w:rsidTr="000834AD">
        <w:tc>
          <w:tcPr>
            <w:tcW w:w="844" w:type="dxa"/>
          </w:tcPr>
          <w:p w14:paraId="16350DA5" w14:textId="45319F59" w:rsidR="00E85801" w:rsidRPr="00DA4F3C" w:rsidRDefault="00E85801" w:rsidP="00E07FAD">
            <w:pPr>
              <w:pStyle w:val="Akapitzlist"/>
              <w:numPr>
                <w:ilvl w:val="0"/>
                <w:numId w:val="31"/>
              </w:numPr>
              <w:spacing w:after="0" w:line="240" w:lineRule="auto"/>
              <w:jc w:val="center"/>
              <w:rPr>
                <w:rFonts w:cstheme="minorHAnsi"/>
                <w:noProof/>
              </w:rPr>
            </w:pPr>
          </w:p>
        </w:tc>
        <w:tc>
          <w:tcPr>
            <w:tcW w:w="1424" w:type="dxa"/>
          </w:tcPr>
          <w:p w14:paraId="0C5924B3" w14:textId="68906A41" w:rsidR="00E85801" w:rsidRPr="00DA4F3C" w:rsidRDefault="00E85801" w:rsidP="00E85801">
            <w:pPr>
              <w:spacing w:after="0" w:line="240" w:lineRule="auto"/>
              <w:jc w:val="center"/>
              <w:rPr>
                <w:rFonts w:cstheme="minorHAnsi"/>
                <w:noProof/>
              </w:rPr>
            </w:pPr>
            <w:r w:rsidRPr="00DA4F3C">
              <w:rPr>
                <w:rFonts w:cstheme="minorHAnsi"/>
                <w:noProof/>
              </w:rPr>
              <w:t>Koła i ogumienie</w:t>
            </w:r>
          </w:p>
        </w:tc>
        <w:tc>
          <w:tcPr>
            <w:tcW w:w="7933" w:type="dxa"/>
            <w:vAlign w:val="center"/>
          </w:tcPr>
          <w:p w14:paraId="0A4FBB82" w14:textId="77777777" w:rsidR="00DE2C9C" w:rsidRPr="00DA4F3C" w:rsidRDefault="00DE2C9C" w:rsidP="00E07FAD">
            <w:pPr>
              <w:widowControl w:val="0"/>
              <w:numPr>
                <w:ilvl w:val="0"/>
                <w:numId w:val="29"/>
              </w:numPr>
              <w:tabs>
                <w:tab w:val="clear" w:pos="363"/>
                <w:tab w:val="left" w:pos="372"/>
              </w:tabs>
              <w:suppressAutoHyphens/>
              <w:snapToGrid w:val="0"/>
              <w:spacing w:after="0"/>
              <w:ind w:hanging="631"/>
              <w:jc w:val="both"/>
              <w:rPr>
                <w:rFonts w:eastAsia="SimSun" w:cstheme="minorHAnsi"/>
                <w:color w:val="000000"/>
                <w:kern w:val="1"/>
                <w:sz w:val="20"/>
                <w:szCs w:val="20"/>
                <w:lang w:eastAsia="hi-IN" w:bidi="hi-IN"/>
              </w:rPr>
            </w:pPr>
            <w:r w:rsidRPr="00DA4F3C">
              <w:rPr>
                <w:rFonts w:eastAsia="SimSun" w:cstheme="minorHAnsi"/>
                <w:color w:val="000000"/>
                <w:kern w:val="1"/>
                <w:sz w:val="20"/>
                <w:szCs w:val="20"/>
                <w:lang w:eastAsia="hi-IN" w:bidi="hi-IN"/>
              </w:rPr>
              <w:t xml:space="preserve">gwarantowany poziom emitowania hałasu przez ogumienie nie większy niż 78 </w:t>
            </w:r>
            <w:proofErr w:type="spellStart"/>
            <w:r w:rsidRPr="00DA4F3C">
              <w:rPr>
                <w:rFonts w:eastAsia="SimSun" w:cstheme="minorHAnsi"/>
                <w:color w:val="000000"/>
                <w:kern w:val="1"/>
                <w:sz w:val="20"/>
                <w:szCs w:val="20"/>
                <w:lang w:eastAsia="hi-IN" w:bidi="hi-IN"/>
              </w:rPr>
              <w:t>dB</w:t>
            </w:r>
            <w:proofErr w:type="spellEnd"/>
            <w:r w:rsidRPr="00DA4F3C">
              <w:rPr>
                <w:rFonts w:eastAsia="SimSun" w:cstheme="minorHAnsi"/>
                <w:color w:val="000000"/>
                <w:kern w:val="1"/>
                <w:sz w:val="20"/>
                <w:szCs w:val="20"/>
                <w:lang w:eastAsia="hi-IN" w:bidi="hi-IN"/>
              </w:rPr>
              <w:t xml:space="preserve"> (</w:t>
            </w:r>
            <w:r w:rsidRPr="00DA4F3C">
              <w:rPr>
                <w:rFonts w:cstheme="minorHAnsi"/>
                <w:color w:val="000000"/>
                <w:sz w:val="20"/>
                <w:szCs w:val="20"/>
              </w:rPr>
              <w:t>Rozporządzenie (WE) Nr 1222/2009)</w:t>
            </w:r>
          </w:p>
          <w:p w14:paraId="2FD930E3" w14:textId="77777777" w:rsidR="00DE2C9C" w:rsidRPr="00DA4F3C" w:rsidRDefault="00DE2C9C" w:rsidP="00E07FAD">
            <w:pPr>
              <w:widowControl w:val="0"/>
              <w:numPr>
                <w:ilvl w:val="0"/>
                <w:numId w:val="29"/>
              </w:numPr>
              <w:tabs>
                <w:tab w:val="clear" w:pos="363"/>
                <w:tab w:val="left" w:pos="372"/>
                <w:tab w:val="left" w:pos="5245"/>
              </w:tabs>
              <w:suppressAutoHyphens/>
              <w:spacing w:after="0"/>
              <w:ind w:left="363" w:hanging="274"/>
              <w:jc w:val="both"/>
              <w:rPr>
                <w:rFonts w:eastAsia="SimSun" w:cstheme="minorHAnsi"/>
                <w:color w:val="000000"/>
                <w:kern w:val="1"/>
                <w:sz w:val="20"/>
                <w:szCs w:val="20"/>
                <w:lang w:eastAsia="hi-IN" w:bidi="hi-IN"/>
              </w:rPr>
            </w:pPr>
            <w:r w:rsidRPr="00DA4F3C">
              <w:rPr>
                <w:rFonts w:eastAsia="SimSun" w:cstheme="minorHAnsi"/>
                <w:color w:val="000000"/>
                <w:kern w:val="1"/>
                <w:sz w:val="20"/>
                <w:szCs w:val="20"/>
                <w:lang w:eastAsia="hi-IN" w:bidi="hi-IN"/>
              </w:rPr>
              <w:t>zaworki do pompowania kół wyprowadzone na zewnątrz umożliwiające pompowanie kół bez demontażu kół,</w:t>
            </w:r>
          </w:p>
          <w:p w14:paraId="3A3532F5" w14:textId="77777777" w:rsidR="00DE2C9C" w:rsidRPr="00DA4F3C" w:rsidRDefault="00DE2C9C" w:rsidP="00E07FAD">
            <w:pPr>
              <w:widowControl w:val="0"/>
              <w:numPr>
                <w:ilvl w:val="0"/>
                <w:numId w:val="29"/>
              </w:numPr>
              <w:tabs>
                <w:tab w:val="clear" w:pos="363"/>
                <w:tab w:val="left" w:pos="372"/>
                <w:tab w:val="left" w:pos="5245"/>
              </w:tabs>
              <w:suppressAutoHyphens/>
              <w:spacing w:after="0"/>
              <w:ind w:left="363" w:hanging="274"/>
              <w:jc w:val="both"/>
              <w:rPr>
                <w:rFonts w:eastAsia="SimSun" w:cstheme="minorHAnsi"/>
                <w:color w:val="000000"/>
                <w:kern w:val="1"/>
                <w:sz w:val="20"/>
                <w:szCs w:val="20"/>
                <w:lang w:eastAsia="hi-IN" w:bidi="hi-IN"/>
              </w:rPr>
            </w:pPr>
            <w:r w:rsidRPr="00DA4F3C">
              <w:rPr>
                <w:rFonts w:eastAsia="SimSun" w:cstheme="minorHAnsi"/>
                <w:color w:val="000000"/>
                <w:kern w:val="1"/>
                <w:sz w:val="20"/>
                <w:szCs w:val="20"/>
                <w:lang w:eastAsia="hi-IN" w:bidi="hi-IN"/>
              </w:rPr>
              <w:t>opony radialne, bezdętkowe,</w:t>
            </w:r>
          </w:p>
          <w:p w14:paraId="25F0A737" w14:textId="77777777" w:rsidR="00DE2C9C" w:rsidRPr="00DA4F3C" w:rsidRDefault="00DE2C9C" w:rsidP="00E07FAD">
            <w:pPr>
              <w:widowControl w:val="0"/>
              <w:numPr>
                <w:ilvl w:val="0"/>
                <w:numId w:val="29"/>
              </w:numPr>
              <w:tabs>
                <w:tab w:val="clear" w:pos="363"/>
                <w:tab w:val="left" w:pos="372"/>
                <w:tab w:val="left" w:pos="5245"/>
              </w:tabs>
              <w:suppressAutoHyphens/>
              <w:spacing w:after="0"/>
              <w:ind w:left="363" w:hanging="274"/>
              <w:jc w:val="both"/>
              <w:rPr>
                <w:rFonts w:eastAsia="SimSun" w:cstheme="minorHAnsi"/>
                <w:color w:val="000000"/>
                <w:kern w:val="1"/>
                <w:sz w:val="20"/>
                <w:szCs w:val="20"/>
                <w:lang w:eastAsia="hi-IN" w:bidi="hi-IN"/>
              </w:rPr>
            </w:pPr>
            <w:r w:rsidRPr="00DA4F3C">
              <w:rPr>
                <w:rFonts w:eastAsia="SimSun" w:cstheme="minorHAnsi"/>
                <w:color w:val="000000"/>
                <w:kern w:val="1"/>
                <w:sz w:val="20"/>
                <w:szCs w:val="20"/>
                <w:lang w:eastAsia="hi-IN" w:bidi="hi-IN"/>
              </w:rPr>
              <w:t>wszystkie koła wyważone,</w:t>
            </w:r>
          </w:p>
          <w:p w14:paraId="52E18B84" w14:textId="1C4BA407" w:rsidR="00E85801" w:rsidRPr="00DA4F3C" w:rsidRDefault="00DE2C9C" w:rsidP="00E07FAD">
            <w:pPr>
              <w:widowControl w:val="0"/>
              <w:numPr>
                <w:ilvl w:val="0"/>
                <w:numId w:val="29"/>
              </w:numPr>
              <w:tabs>
                <w:tab w:val="clear" w:pos="363"/>
                <w:tab w:val="left" w:pos="372"/>
                <w:tab w:val="left" w:pos="5245"/>
              </w:tabs>
              <w:suppressAutoHyphens/>
              <w:spacing w:after="0"/>
              <w:ind w:left="363" w:hanging="274"/>
              <w:jc w:val="both"/>
              <w:rPr>
                <w:rFonts w:eastAsia="SimSun" w:cstheme="minorHAnsi"/>
                <w:color w:val="000000"/>
                <w:kern w:val="1"/>
                <w:sz w:val="20"/>
                <w:szCs w:val="20"/>
                <w:lang w:eastAsia="hi-IN" w:bidi="hi-IN"/>
              </w:rPr>
            </w:pPr>
            <w:r w:rsidRPr="00DA4F3C">
              <w:rPr>
                <w:rFonts w:eastAsia="SimSun" w:cstheme="minorHAnsi"/>
                <w:color w:val="000000"/>
                <w:kern w:val="1"/>
                <w:sz w:val="20"/>
                <w:szCs w:val="20"/>
                <w:lang w:eastAsia="hi-IN" w:bidi="hi-IN"/>
              </w:rPr>
              <w:t>kompletne koło zapasowe luzem wraz z podnośnikiem i kluczem do kół</w:t>
            </w:r>
          </w:p>
        </w:tc>
        <w:tc>
          <w:tcPr>
            <w:tcW w:w="3793" w:type="dxa"/>
          </w:tcPr>
          <w:p w14:paraId="31B23267" w14:textId="77777777" w:rsidR="00E85801" w:rsidRPr="00DA4F3C" w:rsidRDefault="00E85801" w:rsidP="00E85801">
            <w:pPr>
              <w:spacing w:after="0" w:line="240" w:lineRule="auto"/>
              <w:jc w:val="center"/>
              <w:rPr>
                <w:rFonts w:cstheme="minorHAnsi"/>
                <w:noProof/>
              </w:rPr>
            </w:pPr>
          </w:p>
        </w:tc>
      </w:tr>
      <w:tr w:rsidR="00E85801" w:rsidRPr="00DA4F3C" w14:paraId="6F6B4B1C" w14:textId="77777777" w:rsidTr="000834AD">
        <w:tc>
          <w:tcPr>
            <w:tcW w:w="844" w:type="dxa"/>
          </w:tcPr>
          <w:p w14:paraId="0A609072" w14:textId="1B1C93E1" w:rsidR="00E85801" w:rsidRPr="00DA4F3C" w:rsidRDefault="00E85801" w:rsidP="00E07FAD">
            <w:pPr>
              <w:pStyle w:val="Akapitzlist"/>
              <w:numPr>
                <w:ilvl w:val="0"/>
                <w:numId w:val="31"/>
              </w:numPr>
              <w:spacing w:after="0" w:line="240" w:lineRule="auto"/>
              <w:jc w:val="center"/>
              <w:rPr>
                <w:rFonts w:cstheme="minorHAnsi"/>
                <w:noProof/>
              </w:rPr>
            </w:pPr>
          </w:p>
        </w:tc>
        <w:tc>
          <w:tcPr>
            <w:tcW w:w="1424" w:type="dxa"/>
          </w:tcPr>
          <w:p w14:paraId="35921FEF" w14:textId="49B05623" w:rsidR="00E85801" w:rsidRPr="00DA4F3C" w:rsidRDefault="00E85801" w:rsidP="00E85801">
            <w:pPr>
              <w:spacing w:after="0" w:line="240" w:lineRule="auto"/>
              <w:jc w:val="center"/>
              <w:rPr>
                <w:rFonts w:cstheme="minorHAnsi"/>
                <w:noProof/>
              </w:rPr>
            </w:pPr>
            <w:r w:rsidRPr="00DA4F3C">
              <w:rPr>
                <w:rFonts w:cstheme="minorHAnsi"/>
                <w:noProof/>
              </w:rPr>
              <w:t>Elektroniczne systemy informacji pasażerskiej: elektroniczne  tablice kierunkowe, system monitoringu.</w:t>
            </w:r>
          </w:p>
        </w:tc>
        <w:tc>
          <w:tcPr>
            <w:tcW w:w="7933" w:type="dxa"/>
            <w:vAlign w:val="center"/>
          </w:tcPr>
          <w:p w14:paraId="0692891D" w14:textId="77777777" w:rsidR="00DE2C9C" w:rsidRPr="00DA4F3C" w:rsidRDefault="00DE2C9C" w:rsidP="00DE2C9C">
            <w:pPr>
              <w:widowControl w:val="0"/>
              <w:tabs>
                <w:tab w:val="left" w:pos="259"/>
                <w:tab w:val="left" w:pos="939"/>
              </w:tabs>
              <w:snapToGrid w:val="0"/>
              <w:spacing w:after="0"/>
              <w:jc w:val="both"/>
              <w:textAlignment w:val="baseline"/>
              <w:rPr>
                <w:rFonts w:cstheme="minorHAnsi"/>
                <w:color w:val="000000"/>
                <w:sz w:val="20"/>
                <w:szCs w:val="20"/>
              </w:rPr>
            </w:pPr>
            <w:r w:rsidRPr="00DA4F3C">
              <w:rPr>
                <w:rFonts w:eastAsia="SimSun" w:cstheme="minorHAnsi"/>
                <w:color w:val="000000"/>
                <w:kern w:val="1"/>
                <w:sz w:val="20"/>
                <w:szCs w:val="20"/>
                <w:lang w:eastAsia="hi-IN" w:bidi="hi-IN"/>
              </w:rPr>
              <w:t>Autobus musi być wyposażony w:</w:t>
            </w:r>
          </w:p>
          <w:p w14:paraId="3EA2C27A" w14:textId="77777777" w:rsidR="00DE2C9C" w:rsidRPr="00DA4F3C" w:rsidRDefault="00DE2C9C" w:rsidP="00DE2C9C">
            <w:pPr>
              <w:widowControl w:val="0"/>
              <w:tabs>
                <w:tab w:val="left" w:pos="5245"/>
              </w:tabs>
              <w:snapToGrid w:val="0"/>
              <w:spacing w:after="0"/>
              <w:jc w:val="both"/>
              <w:textAlignment w:val="baseline"/>
              <w:rPr>
                <w:rFonts w:cstheme="minorHAnsi"/>
                <w:color w:val="000000"/>
                <w:sz w:val="20"/>
                <w:szCs w:val="20"/>
              </w:rPr>
            </w:pPr>
            <w:r w:rsidRPr="00DA4F3C">
              <w:rPr>
                <w:rFonts w:eastAsia="SimSun" w:cstheme="minorHAnsi"/>
                <w:b/>
                <w:color w:val="000000"/>
                <w:kern w:val="1"/>
                <w:sz w:val="20"/>
                <w:szCs w:val="20"/>
                <w:lang w:eastAsia="hi-IN" w:bidi="hi-IN"/>
              </w:rPr>
              <w:t>1) tablicę przednią elektroniczną: „</w:t>
            </w:r>
            <w:r w:rsidRPr="00DA4F3C">
              <w:rPr>
                <w:rFonts w:eastAsia="SimSun" w:cstheme="minorHAnsi"/>
                <w:color w:val="000000"/>
                <w:kern w:val="1"/>
                <w:sz w:val="20"/>
                <w:szCs w:val="20"/>
                <w:lang w:eastAsia="hi-IN" w:bidi="hi-IN"/>
              </w:rPr>
              <w:t xml:space="preserve">diodową (kolor diod biały, żółto-pomarańczowy lub zbliżony), dostosowujący automatycznie jasność świecenia do aktualnie panujących warunków atmosferycznych posiadająca co najmniej 200/24 punktów, </w:t>
            </w:r>
          </w:p>
          <w:p w14:paraId="050B8ADB" w14:textId="77777777" w:rsidR="00DE2C9C" w:rsidRPr="00DA4F3C" w:rsidRDefault="00DE2C9C" w:rsidP="00E07FAD">
            <w:pPr>
              <w:widowControl w:val="0"/>
              <w:numPr>
                <w:ilvl w:val="0"/>
                <w:numId w:val="24"/>
              </w:numPr>
              <w:tabs>
                <w:tab w:val="left" w:pos="231"/>
                <w:tab w:val="left" w:pos="5245"/>
              </w:tabs>
              <w:suppressAutoHyphens/>
              <w:spacing w:after="0"/>
              <w:jc w:val="both"/>
              <w:textAlignment w:val="baseline"/>
              <w:rPr>
                <w:rFonts w:cstheme="minorHAnsi"/>
                <w:color w:val="000000"/>
                <w:sz w:val="20"/>
                <w:szCs w:val="20"/>
              </w:rPr>
            </w:pPr>
            <w:r w:rsidRPr="00DA4F3C">
              <w:rPr>
                <w:rFonts w:eastAsia="SimSun" w:cstheme="minorHAnsi"/>
                <w:b/>
                <w:color w:val="000000"/>
                <w:kern w:val="1"/>
                <w:sz w:val="20"/>
                <w:szCs w:val="20"/>
                <w:lang w:eastAsia="hi-IN" w:bidi="hi-IN"/>
              </w:rPr>
              <w:t>system głosowego zapowiadania komunikatów:</w:t>
            </w:r>
          </w:p>
          <w:p w14:paraId="26DAA071" w14:textId="77777777" w:rsidR="00DE2C9C" w:rsidRPr="00DA4F3C" w:rsidRDefault="00DE2C9C" w:rsidP="00E07FAD">
            <w:pPr>
              <w:widowControl w:val="0"/>
              <w:numPr>
                <w:ilvl w:val="0"/>
                <w:numId w:val="17"/>
              </w:numPr>
              <w:tabs>
                <w:tab w:val="left" w:pos="672"/>
                <w:tab w:val="left" w:pos="1016"/>
                <w:tab w:val="left" w:pos="5245"/>
              </w:tabs>
              <w:suppressAutoHyphens/>
              <w:spacing w:after="0"/>
              <w:ind w:hanging="896"/>
              <w:jc w:val="both"/>
              <w:textAlignment w:val="baseline"/>
              <w:rPr>
                <w:rFonts w:cstheme="minorHAnsi"/>
                <w:color w:val="000000"/>
                <w:sz w:val="20"/>
                <w:szCs w:val="20"/>
              </w:rPr>
            </w:pPr>
            <w:r w:rsidRPr="00DA4F3C">
              <w:rPr>
                <w:rFonts w:eastAsia="SimSun" w:cstheme="minorHAnsi"/>
                <w:color w:val="000000"/>
                <w:kern w:val="1"/>
                <w:sz w:val="20"/>
                <w:szCs w:val="20"/>
                <w:lang w:eastAsia="hi-IN" w:bidi="hi-IN"/>
              </w:rPr>
              <w:t>emisja przez mikrofon zainstalowany w kabinie kierowcy:</w:t>
            </w:r>
            <w:r w:rsidRPr="00DA4F3C">
              <w:rPr>
                <w:rFonts w:cstheme="minorHAnsi"/>
                <w:color w:val="000000"/>
                <w:sz w:val="20"/>
                <w:szCs w:val="20"/>
                <w:lang w:eastAsia="ar-SA"/>
              </w:rPr>
              <w:t xml:space="preserve">  </w:t>
            </w:r>
          </w:p>
          <w:p w14:paraId="2C49E153" w14:textId="77777777" w:rsidR="00DE2C9C" w:rsidRPr="00DA4F3C" w:rsidRDefault="00DE2C9C" w:rsidP="00E07FAD">
            <w:pPr>
              <w:widowControl w:val="0"/>
              <w:numPr>
                <w:ilvl w:val="0"/>
                <w:numId w:val="12"/>
              </w:numPr>
              <w:tabs>
                <w:tab w:val="left" w:pos="672"/>
                <w:tab w:val="left" w:pos="1016"/>
                <w:tab w:val="left" w:pos="5245"/>
              </w:tabs>
              <w:suppressAutoHyphens/>
              <w:spacing w:after="0"/>
              <w:ind w:hanging="917"/>
              <w:jc w:val="both"/>
              <w:textAlignment w:val="baseline"/>
              <w:rPr>
                <w:rFonts w:cstheme="minorHAnsi"/>
                <w:color w:val="000000"/>
                <w:sz w:val="20"/>
                <w:szCs w:val="20"/>
              </w:rPr>
            </w:pPr>
            <w:r w:rsidRPr="00DA4F3C">
              <w:rPr>
                <w:rFonts w:eastAsia="SimSun" w:cstheme="minorHAnsi"/>
                <w:color w:val="000000"/>
                <w:kern w:val="1"/>
                <w:sz w:val="20"/>
                <w:szCs w:val="20"/>
                <w:lang w:eastAsia="hi-IN" w:bidi="hi-IN"/>
              </w:rPr>
              <w:t>co najmniej 4 szt. głośników rozmieszczonych w przestrzeni pasażerskiej autobusu,</w:t>
            </w:r>
          </w:p>
          <w:p w14:paraId="2955F190" w14:textId="77777777" w:rsidR="00DE2C9C" w:rsidRPr="00DA4F3C" w:rsidRDefault="00DE2C9C" w:rsidP="00E07FAD">
            <w:pPr>
              <w:widowControl w:val="0"/>
              <w:numPr>
                <w:ilvl w:val="0"/>
                <w:numId w:val="12"/>
              </w:numPr>
              <w:tabs>
                <w:tab w:val="left" w:pos="672"/>
              </w:tabs>
              <w:suppressAutoHyphens/>
              <w:spacing w:after="0"/>
              <w:ind w:left="636" w:hanging="283"/>
              <w:jc w:val="both"/>
              <w:textAlignment w:val="baseline"/>
              <w:rPr>
                <w:rFonts w:cstheme="minorHAnsi"/>
                <w:color w:val="000000"/>
                <w:sz w:val="20"/>
                <w:szCs w:val="20"/>
              </w:rPr>
            </w:pPr>
            <w:r w:rsidRPr="00DA4F3C">
              <w:rPr>
                <w:rFonts w:eastAsia="SimSun" w:cstheme="minorHAnsi"/>
                <w:color w:val="000000"/>
                <w:kern w:val="1"/>
                <w:sz w:val="20"/>
                <w:szCs w:val="20"/>
                <w:lang w:eastAsia="hi-IN" w:bidi="hi-IN"/>
              </w:rPr>
              <w:t>co najmniej jednego głośnika zamontowanego na zewnątrz autobusu, w taki sposób, by zapowiedzi głosowe były słyszalne na przystanku przez oczekujących tam pasażerów.</w:t>
            </w:r>
          </w:p>
          <w:p w14:paraId="6120F4EE" w14:textId="77777777" w:rsidR="00DE2C9C" w:rsidRPr="00DA4F3C" w:rsidRDefault="00DE2C9C" w:rsidP="00E07FAD">
            <w:pPr>
              <w:widowControl w:val="0"/>
              <w:numPr>
                <w:ilvl w:val="0"/>
                <w:numId w:val="24"/>
              </w:numPr>
              <w:tabs>
                <w:tab w:val="left" w:pos="231"/>
                <w:tab w:val="left" w:pos="5245"/>
              </w:tabs>
              <w:suppressAutoHyphens/>
              <w:spacing w:after="0"/>
              <w:jc w:val="both"/>
              <w:textAlignment w:val="baseline"/>
              <w:rPr>
                <w:rFonts w:cstheme="minorHAnsi"/>
                <w:color w:val="000000"/>
                <w:sz w:val="20"/>
                <w:szCs w:val="20"/>
              </w:rPr>
            </w:pPr>
            <w:r w:rsidRPr="00DA4F3C">
              <w:rPr>
                <w:rFonts w:eastAsia="SimSun" w:cstheme="minorHAnsi"/>
                <w:b/>
                <w:color w:val="000000"/>
                <w:kern w:val="1"/>
                <w:sz w:val="20"/>
                <w:szCs w:val="20"/>
                <w:lang w:eastAsia="hi-IN" w:bidi="hi-IN"/>
              </w:rPr>
              <w:t>system monitoringu wizyjnego:</w:t>
            </w:r>
          </w:p>
          <w:p w14:paraId="48614393" w14:textId="77777777" w:rsidR="00DE2C9C" w:rsidRPr="00DA4F3C" w:rsidRDefault="00DE2C9C" w:rsidP="00E07FAD">
            <w:pPr>
              <w:widowControl w:val="0"/>
              <w:numPr>
                <w:ilvl w:val="1"/>
                <w:numId w:val="5"/>
              </w:numPr>
              <w:tabs>
                <w:tab w:val="clear" w:pos="1080"/>
                <w:tab w:val="left" w:pos="530"/>
                <w:tab w:val="left" w:pos="5245"/>
              </w:tabs>
              <w:suppressAutoHyphens/>
              <w:spacing w:after="0"/>
              <w:ind w:left="388" w:hanging="142"/>
              <w:jc w:val="both"/>
              <w:textAlignment w:val="baseline"/>
              <w:rPr>
                <w:rFonts w:cstheme="minorHAnsi"/>
                <w:color w:val="000000"/>
                <w:sz w:val="20"/>
                <w:szCs w:val="20"/>
              </w:rPr>
            </w:pPr>
            <w:r w:rsidRPr="00DA4F3C">
              <w:rPr>
                <w:rFonts w:cstheme="minorHAnsi"/>
                <w:color w:val="000000"/>
                <w:sz w:val="20"/>
                <w:szCs w:val="20"/>
              </w:rPr>
              <w:t>całej przestrzeni pasażerskiej wewnątrz autobusu – minimum 3 kamery,</w:t>
            </w:r>
          </w:p>
          <w:p w14:paraId="566A3492" w14:textId="77777777" w:rsidR="00DE2C9C" w:rsidRPr="00DA4F3C" w:rsidRDefault="00DE2C9C" w:rsidP="00E07FAD">
            <w:pPr>
              <w:widowControl w:val="0"/>
              <w:numPr>
                <w:ilvl w:val="1"/>
                <w:numId w:val="5"/>
              </w:numPr>
              <w:tabs>
                <w:tab w:val="clear" w:pos="1080"/>
                <w:tab w:val="left" w:pos="530"/>
                <w:tab w:val="left" w:pos="5245"/>
              </w:tabs>
              <w:suppressAutoHyphens/>
              <w:spacing w:after="0"/>
              <w:ind w:left="388" w:hanging="142"/>
              <w:jc w:val="both"/>
              <w:textAlignment w:val="baseline"/>
              <w:rPr>
                <w:rFonts w:cstheme="minorHAnsi"/>
                <w:color w:val="000000"/>
                <w:sz w:val="20"/>
                <w:szCs w:val="20"/>
              </w:rPr>
            </w:pPr>
            <w:r w:rsidRPr="00DA4F3C">
              <w:rPr>
                <w:rFonts w:cstheme="minorHAnsi"/>
                <w:color w:val="000000"/>
                <w:sz w:val="20"/>
                <w:szCs w:val="20"/>
              </w:rPr>
              <w:t>strefy znajdującej się przed autobusem obejmującej obszar na odległość co najmniej 10 metrów przed czołem autobusu,</w:t>
            </w:r>
          </w:p>
          <w:p w14:paraId="436F9A88" w14:textId="77777777" w:rsidR="00DE2C9C" w:rsidRPr="00DA4F3C" w:rsidRDefault="00DE2C9C" w:rsidP="00E07FAD">
            <w:pPr>
              <w:widowControl w:val="0"/>
              <w:numPr>
                <w:ilvl w:val="1"/>
                <w:numId w:val="5"/>
              </w:numPr>
              <w:tabs>
                <w:tab w:val="clear" w:pos="1080"/>
                <w:tab w:val="left" w:pos="530"/>
                <w:tab w:val="left" w:pos="5245"/>
              </w:tabs>
              <w:suppressAutoHyphens/>
              <w:spacing w:after="0"/>
              <w:ind w:left="388" w:hanging="142"/>
              <w:jc w:val="both"/>
              <w:textAlignment w:val="baseline"/>
              <w:rPr>
                <w:rFonts w:cstheme="minorHAnsi"/>
                <w:color w:val="000000"/>
                <w:sz w:val="20"/>
                <w:szCs w:val="20"/>
              </w:rPr>
            </w:pPr>
            <w:r w:rsidRPr="00DA4F3C">
              <w:rPr>
                <w:rFonts w:cstheme="minorHAnsi"/>
                <w:color w:val="000000"/>
                <w:sz w:val="20"/>
                <w:szCs w:val="20"/>
              </w:rPr>
              <w:t>prawej strony zewnętrznej autobusu</w:t>
            </w:r>
          </w:p>
          <w:p w14:paraId="2B8836EA" w14:textId="77777777" w:rsidR="00DE2C9C" w:rsidRPr="00DA4F3C" w:rsidRDefault="00DE2C9C" w:rsidP="00E07FAD">
            <w:pPr>
              <w:widowControl w:val="0"/>
              <w:numPr>
                <w:ilvl w:val="1"/>
                <w:numId w:val="5"/>
              </w:numPr>
              <w:tabs>
                <w:tab w:val="clear" w:pos="1080"/>
                <w:tab w:val="left" w:pos="530"/>
                <w:tab w:val="left" w:pos="5245"/>
              </w:tabs>
              <w:suppressAutoHyphens/>
              <w:spacing w:after="0"/>
              <w:ind w:left="388" w:hanging="142"/>
              <w:jc w:val="both"/>
              <w:textAlignment w:val="baseline"/>
              <w:rPr>
                <w:rFonts w:cstheme="minorHAnsi"/>
                <w:color w:val="000000"/>
                <w:sz w:val="20"/>
                <w:szCs w:val="20"/>
              </w:rPr>
            </w:pPr>
            <w:r w:rsidRPr="00DA4F3C">
              <w:rPr>
                <w:rFonts w:cstheme="minorHAnsi"/>
                <w:color w:val="000000"/>
                <w:sz w:val="20"/>
                <w:szCs w:val="20"/>
              </w:rPr>
              <w:t xml:space="preserve">strefy za autobusem rejestrująca przestrzeń oraz spełniająca dodatkowo funkcję kamery </w:t>
            </w:r>
            <w:r w:rsidRPr="00DA4F3C">
              <w:rPr>
                <w:rFonts w:cstheme="minorHAnsi"/>
                <w:color w:val="000000"/>
                <w:sz w:val="20"/>
                <w:szCs w:val="20"/>
              </w:rPr>
              <w:lastRenderedPageBreak/>
              <w:t>cofania.</w:t>
            </w:r>
          </w:p>
          <w:p w14:paraId="41DFE858" w14:textId="23AF6AE1" w:rsidR="00E85801" w:rsidRPr="00DA4F3C" w:rsidRDefault="00DE2C9C" w:rsidP="00E07FAD">
            <w:pPr>
              <w:widowControl w:val="0"/>
              <w:numPr>
                <w:ilvl w:val="1"/>
                <w:numId w:val="5"/>
              </w:numPr>
              <w:tabs>
                <w:tab w:val="clear" w:pos="1080"/>
                <w:tab w:val="left" w:pos="530"/>
                <w:tab w:val="left" w:pos="5245"/>
              </w:tabs>
              <w:suppressAutoHyphens/>
              <w:spacing w:after="0"/>
              <w:ind w:left="388" w:hanging="142"/>
              <w:jc w:val="both"/>
              <w:textAlignment w:val="baseline"/>
              <w:rPr>
                <w:rFonts w:cstheme="minorHAnsi"/>
                <w:color w:val="000000"/>
                <w:sz w:val="20"/>
                <w:szCs w:val="20"/>
              </w:rPr>
            </w:pPr>
            <w:r w:rsidRPr="00DA4F3C">
              <w:rPr>
                <w:rFonts w:cstheme="minorHAnsi"/>
                <w:color w:val="000000"/>
                <w:sz w:val="20"/>
                <w:szCs w:val="20"/>
              </w:rPr>
              <w:t>rejestrator danych zapewniający zapis obrazu przez co najmniej 14 dni z możliwością zgrania danych na nośnik zewnętrzny</w:t>
            </w:r>
          </w:p>
        </w:tc>
        <w:tc>
          <w:tcPr>
            <w:tcW w:w="3793" w:type="dxa"/>
          </w:tcPr>
          <w:p w14:paraId="45E14D9D" w14:textId="77777777" w:rsidR="00E85801" w:rsidRPr="00DA4F3C" w:rsidRDefault="00E85801" w:rsidP="00E85801">
            <w:pPr>
              <w:spacing w:after="0" w:line="240" w:lineRule="auto"/>
              <w:jc w:val="center"/>
              <w:rPr>
                <w:rFonts w:cstheme="minorHAnsi"/>
                <w:noProof/>
              </w:rPr>
            </w:pPr>
          </w:p>
        </w:tc>
      </w:tr>
      <w:tr w:rsidR="00E85801" w:rsidRPr="00DA4F3C" w14:paraId="0A557556" w14:textId="77777777" w:rsidTr="000834AD">
        <w:tc>
          <w:tcPr>
            <w:tcW w:w="844" w:type="dxa"/>
          </w:tcPr>
          <w:p w14:paraId="200BF576" w14:textId="3A1A2CD3" w:rsidR="00E85801" w:rsidRPr="00DA4F3C" w:rsidRDefault="00E85801" w:rsidP="00E07FAD">
            <w:pPr>
              <w:pStyle w:val="Akapitzlist"/>
              <w:numPr>
                <w:ilvl w:val="0"/>
                <w:numId w:val="31"/>
              </w:numPr>
              <w:spacing w:after="0" w:line="240" w:lineRule="auto"/>
              <w:jc w:val="center"/>
              <w:rPr>
                <w:rFonts w:cstheme="minorHAnsi"/>
                <w:noProof/>
              </w:rPr>
            </w:pPr>
          </w:p>
        </w:tc>
        <w:tc>
          <w:tcPr>
            <w:tcW w:w="1424" w:type="dxa"/>
          </w:tcPr>
          <w:p w14:paraId="05D4843E" w14:textId="0DC4F67B" w:rsidR="00E85801" w:rsidRPr="00DA4F3C" w:rsidRDefault="00E85801" w:rsidP="00E85801">
            <w:pPr>
              <w:spacing w:after="0" w:line="240" w:lineRule="auto"/>
              <w:jc w:val="center"/>
              <w:rPr>
                <w:rFonts w:cstheme="minorHAnsi"/>
                <w:noProof/>
              </w:rPr>
            </w:pPr>
            <w:r w:rsidRPr="00DA4F3C">
              <w:rPr>
                <w:rFonts w:cstheme="minorHAnsi"/>
                <w:noProof/>
              </w:rPr>
              <w:t xml:space="preserve">Światła zewnętrzne i wewnętrzne wykonane w technologii </w:t>
            </w:r>
            <w:r w:rsidRPr="00DA4F3C">
              <w:rPr>
                <w:rFonts w:cstheme="minorHAnsi"/>
                <w:bCs/>
                <w:noProof/>
              </w:rPr>
              <w:t>LED</w:t>
            </w:r>
          </w:p>
        </w:tc>
        <w:tc>
          <w:tcPr>
            <w:tcW w:w="7933" w:type="dxa"/>
            <w:vAlign w:val="center"/>
          </w:tcPr>
          <w:p w14:paraId="451C86F3" w14:textId="77777777" w:rsidR="0098327F" w:rsidRPr="00DA4F3C" w:rsidRDefault="0098327F" w:rsidP="0098327F">
            <w:pPr>
              <w:widowControl w:val="0"/>
              <w:tabs>
                <w:tab w:val="left" w:pos="993"/>
              </w:tabs>
              <w:snapToGrid w:val="0"/>
              <w:spacing w:after="0"/>
              <w:jc w:val="both"/>
              <w:rPr>
                <w:rFonts w:eastAsia="SimSun" w:cstheme="minorHAnsi"/>
                <w:color w:val="000000"/>
                <w:kern w:val="1"/>
                <w:sz w:val="20"/>
                <w:szCs w:val="20"/>
                <w:lang w:eastAsia="hi-IN" w:bidi="hi-IN"/>
              </w:rPr>
            </w:pPr>
            <w:r w:rsidRPr="00DA4F3C">
              <w:rPr>
                <w:rFonts w:eastAsia="SimSun" w:cstheme="minorHAnsi"/>
                <w:color w:val="000000"/>
                <w:kern w:val="1"/>
                <w:sz w:val="20"/>
                <w:szCs w:val="20"/>
                <w:lang w:eastAsia="hi-IN" w:bidi="hi-IN"/>
              </w:rPr>
              <w:t>W technologii LED będą wykonane następujące światła:</w:t>
            </w:r>
          </w:p>
          <w:p w14:paraId="7271E274" w14:textId="77777777" w:rsidR="0098327F" w:rsidRPr="00DA4F3C" w:rsidRDefault="0098327F" w:rsidP="00E07FAD">
            <w:pPr>
              <w:widowControl w:val="0"/>
              <w:numPr>
                <w:ilvl w:val="0"/>
                <w:numId w:val="17"/>
              </w:numPr>
              <w:tabs>
                <w:tab w:val="clear" w:pos="708"/>
                <w:tab w:val="num" w:pos="0"/>
                <w:tab w:val="left" w:pos="372"/>
              </w:tabs>
              <w:suppressAutoHyphens/>
              <w:spacing w:after="0"/>
              <w:ind w:left="363" w:hanging="363"/>
              <w:jc w:val="both"/>
              <w:rPr>
                <w:rFonts w:eastAsia="SimSun" w:cstheme="minorHAnsi"/>
                <w:color w:val="000000"/>
                <w:kern w:val="1"/>
                <w:sz w:val="20"/>
                <w:szCs w:val="20"/>
                <w:lang w:eastAsia="hi-IN" w:bidi="hi-IN"/>
              </w:rPr>
            </w:pPr>
            <w:r w:rsidRPr="00DA4F3C">
              <w:rPr>
                <w:rFonts w:eastAsia="SimSun" w:cstheme="minorHAnsi"/>
                <w:color w:val="000000"/>
                <w:kern w:val="1"/>
                <w:sz w:val="20"/>
                <w:szCs w:val="20"/>
                <w:lang w:eastAsia="hi-IN" w:bidi="hi-IN"/>
              </w:rPr>
              <w:t>wewnętrzne: oświetlające przedział pasażerski, kabinę kierowcy oraz obszary wejść,</w:t>
            </w:r>
          </w:p>
          <w:p w14:paraId="1609759A" w14:textId="77777777" w:rsidR="0098327F" w:rsidRPr="00DA4F3C" w:rsidRDefault="0098327F" w:rsidP="00E07FAD">
            <w:pPr>
              <w:widowControl w:val="0"/>
              <w:numPr>
                <w:ilvl w:val="0"/>
                <w:numId w:val="17"/>
              </w:numPr>
              <w:tabs>
                <w:tab w:val="clear" w:pos="708"/>
                <w:tab w:val="num" w:pos="0"/>
                <w:tab w:val="left" w:pos="372"/>
              </w:tabs>
              <w:suppressAutoHyphens/>
              <w:spacing w:after="0"/>
              <w:ind w:left="363" w:hanging="363"/>
              <w:jc w:val="both"/>
              <w:rPr>
                <w:rFonts w:eastAsia="SimSun" w:cstheme="minorHAnsi"/>
                <w:color w:val="000000"/>
                <w:kern w:val="1"/>
                <w:sz w:val="20"/>
                <w:szCs w:val="20"/>
                <w:lang w:eastAsia="hi-IN" w:bidi="hi-IN"/>
              </w:rPr>
            </w:pPr>
            <w:r w:rsidRPr="00DA4F3C">
              <w:rPr>
                <w:rFonts w:eastAsia="SimSun" w:cstheme="minorHAnsi"/>
                <w:color w:val="000000"/>
                <w:kern w:val="1"/>
                <w:sz w:val="20"/>
                <w:szCs w:val="20"/>
                <w:lang w:eastAsia="hi-IN" w:bidi="hi-IN"/>
              </w:rPr>
              <w:t>zewnętrzne:</w:t>
            </w:r>
          </w:p>
          <w:p w14:paraId="03F1595C" w14:textId="77777777" w:rsidR="0098327F" w:rsidRPr="00DA4F3C" w:rsidRDefault="0098327F" w:rsidP="00E07FAD">
            <w:pPr>
              <w:widowControl w:val="0"/>
              <w:numPr>
                <w:ilvl w:val="0"/>
                <w:numId w:val="30"/>
              </w:numPr>
              <w:suppressAutoHyphens/>
              <w:spacing w:after="0"/>
              <w:ind w:left="813" w:hanging="425"/>
              <w:jc w:val="both"/>
              <w:rPr>
                <w:rFonts w:eastAsia="SimSun" w:cstheme="minorHAnsi"/>
                <w:color w:val="000000"/>
                <w:kern w:val="1"/>
                <w:sz w:val="20"/>
                <w:szCs w:val="20"/>
                <w:lang w:eastAsia="hi-IN" w:bidi="hi-IN"/>
              </w:rPr>
            </w:pPr>
            <w:r w:rsidRPr="00DA4F3C">
              <w:rPr>
                <w:rFonts w:eastAsia="SimSun" w:cstheme="minorHAnsi"/>
                <w:color w:val="000000"/>
                <w:kern w:val="1"/>
                <w:sz w:val="20"/>
                <w:szCs w:val="20"/>
                <w:lang w:eastAsia="hi-IN" w:bidi="hi-IN"/>
              </w:rPr>
              <w:t>światła do jazdy dziennej (DRL),</w:t>
            </w:r>
          </w:p>
          <w:p w14:paraId="5CFDCBAD" w14:textId="77777777" w:rsidR="0098327F" w:rsidRPr="00DA4F3C" w:rsidRDefault="0098327F" w:rsidP="00E07FAD">
            <w:pPr>
              <w:widowControl w:val="0"/>
              <w:numPr>
                <w:ilvl w:val="0"/>
                <w:numId w:val="30"/>
              </w:numPr>
              <w:suppressAutoHyphens/>
              <w:spacing w:after="0"/>
              <w:ind w:left="813" w:hanging="425"/>
              <w:jc w:val="both"/>
              <w:rPr>
                <w:rFonts w:eastAsia="SimSun" w:cstheme="minorHAnsi"/>
                <w:color w:val="000000"/>
                <w:kern w:val="1"/>
                <w:sz w:val="20"/>
                <w:szCs w:val="20"/>
                <w:lang w:eastAsia="hi-IN" w:bidi="hi-IN"/>
              </w:rPr>
            </w:pPr>
            <w:r w:rsidRPr="00DA4F3C">
              <w:rPr>
                <w:rFonts w:eastAsia="SimSun" w:cstheme="minorHAnsi"/>
                <w:color w:val="000000"/>
                <w:kern w:val="1"/>
                <w:sz w:val="20"/>
                <w:szCs w:val="20"/>
                <w:lang w:eastAsia="hi-IN" w:bidi="hi-IN"/>
              </w:rPr>
              <w:t>zabudowane w tylnej ścianie autobusu światła: kierunkowskazów, pozycyjne, hamowania „STOP”.</w:t>
            </w:r>
          </w:p>
          <w:p w14:paraId="0F7BA0F7" w14:textId="77777777" w:rsidR="0098327F" w:rsidRPr="00DA4F3C" w:rsidRDefault="0098327F" w:rsidP="0098327F">
            <w:pPr>
              <w:widowControl w:val="0"/>
              <w:spacing w:after="0"/>
              <w:jc w:val="both"/>
              <w:rPr>
                <w:rFonts w:eastAsia="SimSun" w:cstheme="minorHAnsi"/>
                <w:color w:val="000000"/>
                <w:kern w:val="1"/>
                <w:sz w:val="20"/>
                <w:szCs w:val="20"/>
                <w:lang w:eastAsia="hi-IN" w:bidi="hi-IN"/>
              </w:rPr>
            </w:pPr>
            <w:r w:rsidRPr="00DA4F3C">
              <w:rPr>
                <w:rFonts w:eastAsia="SimSun" w:cstheme="minorHAnsi"/>
                <w:color w:val="000000"/>
                <w:kern w:val="1"/>
                <w:sz w:val="20"/>
                <w:szCs w:val="20"/>
                <w:lang w:eastAsia="hi-IN" w:bidi="hi-IN"/>
              </w:rPr>
              <w:t xml:space="preserve">W autobusach zastosowane będzie energooszczędne oświetlenie LED w 100% - zarówno zewnętrzne jak i wewnętrzne.  </w:t>
            </w:r>
          </w:p>
          <w:p w14:paraId="44E1DFDE" w14:textId="14DAD38A" w:rsidR="00E85801" w:rsidRPr="00DA4F3C" w:rsidRDefault="0098327F" w:rsidP="0098327F">
            <w:pPr>
              <w:spacing w:after="0" w:line="240" w:lineRule="auto"/>
              <w:jc w:val="both"/>
              <w:rPr>
                <w:rFonts w:cstheme="minorHAnsi"/>
                <w:noProof/>
              </w:rPr>
            </w:pPr>
            <w:r w:rsidRPr="00DA4F3C">
              <w:rPr>
                <w:rFonts w:eastAsia="SimSun" w:cstheme="minorHAnsi"/>
                <w:color w:val="000000"/>
                <w:kern w:val="1"/>
                <w:sz w:val="20"/>
                <w:szCs w:val="20"/>
                <w:lang w:eastAsia="hi-IN" w:bidi="hi-IN"/>
              </w:rPr>
              <w:t xml:space="preserve">Dodatkowe oświetlenie zewnętrznej nad I </w:t>
            </w:r>
            <w:proofErr w:type="spellStart"/>
            <w:r w:rsidRPr="00DA4F3C">
              <w:rPr>
                <w:rFonts w:eastAsia="SimSun" w:cstheme="minorHAnsi"/>
                <w:color w:val="000000"/>
                <w:kern w:val="1"/>
                <w:sz w:val="20"/>
                <w:szCs w:val="20"/>
                <w:lang w:eastAsia="hi-IN" w:bidi="hi-IN"/>
              </w:rPr>
              <w:t>i</w:t>
            </w:r>
            <w:proofErr w:type="spellEnd"/>
            <w:r w:rsidRPr="00DA4F3C">
              <w:rPr>
                <w:rFonts w:eastAsia="SimSun" w:cstheme="minorHAnsi"/>
                <w:color w:val="000000"/>
                <w:kern w:val="1"/>
                <w:sz w:val="20"/>
                <w:szCs w:val="20"/>
                <w:lang w:eastAsia="hi-IN" w:bidi="hi-IN"/>
              </w:rPr>
              <w:t xml:space="preserve"> II drzwiami uruchamiane automatycznie w trakcie otwierania drzwi.</w:t>
            </w:r>
          </w:p>
        </w:tc>
        <w:tc>
          <w:tcPr>
            <w:tcW w:w="3793" w:type="dxa"/>
          </w:tcPr>
          <w:p w14:paraId="28561AF8" w14:textId="77777777" w:rsidR="00E85801" w:rsidRPr="00DA4F3C" w:rsidRDefault="00E85801" w:rsidP="00E85801">
            <w:pPr>
              <w:spacing w:after="0" w:line="240" w:lineRule="auto"/>
              <w:jc w:val="center"/>
              <w:rPr>
                <w:rFonts w:cstheme="minorHAnsi"/>
                <w:noProof/>
              </w:rPr>
            </w:pPr>
          </w:p>
        </w:tc>
      </w:tr>
      <w:tr w:rsidR="00E85801" w:rsidRPr="00DA4F3C" w14:paraId="118CBC0E" w14:textId="77777777" w:rsidTr="000834AD">
        <w:tc>
          <w:tcPr>
            <w:tcW w:w="844" w:type="dxa"/>
          </w:tcPr>
          <w:p w14:paraId="2C4227C0" w14:textId="0ABB2055" w:rsidR="00E85801" w:rsidRPr="00DA4F3C" w:rsidRDefault="00E85801" w:rsidP="00E07FAD">
            <w:pPr>
              <w:pStyle w:val="Akapitzlist"/>
              <w:numPr>
                <w:ilvl w:val="0"/>
                <w:numId w:val="31"/>
              </w:numPr>
              <w:spacing w:after="0" w:line="240" w:lineRule="auto"/>
              <w:jc w:val="center"/>
              <w:rPr>
                <w:rFonts w:cstheme="minorHAnsi"/>
                <w:noProof/>
              </w:rPr>
            </w:pPr>
          </w:p>
        </w:tc>
        <w:tc>
          <w:tcPr>
            <w:tcW w:w="1424" w:type="dxa"/>
          </w:tcPr>
          <w:p w14:paraId="00FBB5EA" w14:textId="7DAB4EA3" w:rsidR="00E85801" w:rsidRPr="00DA4F3C" w:rsidRDefault="00E85801" w:rsidP="00E85801">
            <w:pPr>
              <w:spacing w:after="0" w:line="240" w:lineRule="auto"/>
              <w:jc w:val="center"/>
              <w:rPr>
                <w:rFonts w:cstheme="minorHAnsi"/>
                <w:noProof/>
              </w:rPr>
            </w:pPr>
            <w:r w:rsidRPr="00DA4F3C">
              <w:rPr>
                <w:rFonts w:cstheme="minorHAnsi"/>
                <w:noProof/>
              </w:rPr>
              <w:t>Oznakowanie autobusu</w:t>
            </w:r>
          </w:p>
        </w:tc>
        <w:tc>
          <w:tcPr>
            <w:tcW w:w="7933" w:type="dxa"/>
            <w:vAlign w:val="center"/>
          </w:tcPr>
          <w:p w14:paraId="64358E62" w14:textId="4B2264DE" w:rsidR="00295C26" w:rsidRPr="00DA4F3C" w:rsidRDefault="00295C26" w:rsidP="00295C26">
            <w:pPr>
              <w:widowControl w:val="0"/>
              <w:tabs>
                <w:tab w:val="left" w:pos="1363"/>
              </w:tabs>
              <w:snapToGrid w:val="0"/>
              <w:spacing w:after="0"/>
              <w:jc w:val="both"/>
              <w:rPr>
                <w:rFonts w:cstheme="minorHAnsi"/>
                <w:color w:val="000000"/>
                <w:sz w:val="20"/>
                <w:szCs w:val="20"/>
                <w:lang w:eastAsia="ar-SA"/>
              </w:rPr>
            </w:pPr>
            <w:r w:rsidRPr="00DA4F3C">
              <w:rPr>
                <w:rFonts w:cstheme="minorHAnsi"/>
                <w:color w:val="000000"/>
                <w:sz w:val="20"/>
                <w:szCs w:val="20"/>
                <w:lang w:eastAsia="ar-SA"/>
              </w:rPr>
              <w:t xml:space="preserve">Autobus musi posiadać składane tablice informujące o przewozie dzieci zamontowane na ścianie przedniej i tylnej. Tablice wyposażone w dodatkowe podświetlenie. </w:t>
            </w:r>
          </w:p>
          <w:p w14:paraId="75A4394A" w14:textId="77777777" w:rsidR="00295C26" w:rsidRPr="00DA4F3C" w:rsidRDefault="00295C26" w:rsidP="00295C26">
            <w:pPr>
              <w:widowControl w:val="0"/>
              <w:tabs>
                <w:tab w:val="left" w:pos="1363"/>
              </w:tabs>
              <w:snapToGrid w:val="0"/>
              <w:spacing w:after="0"/>
              <w:jc w:val="both"/>
              <w:rPr>
                <w:rFonts w:cstheme="minorHAnsi"/>
                <w:color w:val="000000"/>
                <w:sz w:val="20"/>
                <w:szCs w:val="20"/>
                <w:lang w:eastAsia="ar-SA"/>
              </w:rPr>
            </w:pPr>
            <w:bookmarkStart w:id="2" w:name="_Hlk66107594"/>
            <w:r w:rsidRPr="00DA4F3C">
              <w:rPr>
                <w:rFonts w:cstheme="minorHAnsi"/>
                <w:color w:val="000000"/>
                <w:sz w:val="20"/>
                <w:szCs w:val="20"/>
                <w:lang w:eastAsia="ar-SA"/>
              </w:rPr>
              <w:t>Autobus musi posiadać miejsce z przodu i z tyłu po lewej stronie pojazdu na wysokości od 60 cm do 180 cm od powierzchni jezdni przeznaczone na umieszczenie tablicy ze znakiem „STOP”, określonej w przepisach w sprawie rejestracji i oznaczania pojazdów, wyposażone w urządzenie uwidaczniające tę tablicę sterowane z miejsca kierowcy; działanie urządzenia powinno być automatyczne po otwarciu drzwi autobusu i sygnalizowane kierowcy lampką kontrolną koloru czerwonego; powinna istnieć możliwość wyłączenia tej funkcji.</w:t>
            </w:r>
          </w:p>
          <w:bookmarkEnd w:id="2"/>
          <w:p w14:paraId="3836B71B" w14:textId="77777777" w:rsidR="00295C26" w:rsidRPr="00DA4F3C" w:rsidRDefault="00295C26" w:rsidP="00295C26">
            <w:pPr>
              <w:widowControl w:val="0"/>
              <w:tabs>
                <w:tab w:val="left" w:pos="1363"/>
              </w:tabs>
              <w:snapToGrid w:val="0"/>
              <w:spacing w:after="0"/>
              <w:jc w:val="both"/>
              <w:rPr>
                <w:rFonts w:cstheme="minorHAnsi"/>
                <w:color w:val="000000"/>
                <w:sz w:val="20"/>
                <w:szCs w:val="20"/>
                <w:lang w:eastAsia="ar-SA"/>
              </w:rPr>
            </w:pPr>
            <w:r w:rsidRPr="00DA4F3C">
              <w:rPr>
                <w:rFonts w:cstheme="minorHAnsi"/>
                <w:color w:val="000000"/>
                <w:sz w:val="20"/>
                <w:szCs w:val="20"/>
                <w:lang w:eastAsia="ar-SA"/>
              </w:rPr>
              <w:t xml:space="preserve">Dodatkowo na dachu w tylnej części zamontowane oświetlenie koloru pomarańczowego zapalające się automatycznie podczas gdy drzwi autobusu są otwarte. Na stanowisku pracy kierowcy należy zamontować dodatkowy przycisk umożliwiający wyłączanie/włączanie oświetlenia zamontowanego w tylnej części dachu, oraz oświetlenia tablic informujących o przewozie dzieci, w zależności od charakteru przewozu. </w:t>
            </w:r>
          </w:p>
          <w:p w14:paraId="537E7838" w14:textId="7745194B" w:rsidR="00E85801" w:rsidRPr="00DA4F3C" w:rsidRDefault="00295C26" w:rsidP="00AD6D49">
            <w:pPr>
              <w:widowControl w:val="0"/>
              <w:tabs>
                <w:tab w:val="left" w:pos="1363"/>
              </w:tabs>
              <w:snapToGrid w:val="0"/>
              <w:spacing w:after="0"/>
              <w:jc w:val="both"/>
              <w:rPr>
                <w:rFonts w:cstheme="minorHAnsi"/>
                <w:noProof/>
              </w:rPr>
            </w:pPr>
            <w:r w:rsidRPr="00DA4F3C">
              <w:rPr>
                <w:rFonts w:cstheme="minorHAnsi"/>
                <w:color w:val="000000"/>
                <w:sz w:val="20"/>
                <w:szCs w:val="20"/>
                <w:lang w:eastAsia="ar-SA"/>
              </w:rPr>
              <w:t>Autobus wyposażony w akustyczny sygnał cofania.</w:t>
            </w:r>
          </w:p>
        </w:tc>
        <w:tc>
          <w:tcPr>
            <w:tcW w:w="3793" w:type="dxa"/>
          </w:tcPr>
          <w:p w14:paraId="35D6EE9D" w14:textId="77777777" w:rsidR="00E85801" w:rsidRPr="00DA4F3C" w:rsidRDefault="00E85801" w:rsidP="00E85801">
            <w:pPr>
              <w:spacing w:after="0" w:line="240" w:lineRule="auto"/>
              <w:jc w:val="center"/>
              <w:rPr>
                <w:rFonts w:cstheme="minorHAnsi"/>
                <w:noProof/>
              </w:rPr>
            </w:pPr>
          </w:p>
        </w:tc>
      </w:tr>
      <w:tr w:rsidR="00E85801" w:rsidRPr="00DA4F3C" w14:paraId="7DB84DDA" w14:textId="77777777" w:rsidTr="000834AD">
        <w:tc>
          <w:tcPr>
            <w:tcW w:w="844" w:type="dxa"/>
          </w:tcPr>
          <w:p w14:paraId="37C9D1E0" w14:textId="5816FE02" w:rsidR="00E85801" w:rsidRPr="00DA4F3C" w:rsidRDefault="00E85801" w:rsidP="00E07FAD">
            <w:pPr>
              <w:pStyle w:val="Akapitzlist"/>
              <w:numPr>
                <w:ilvl w:val="0"/>
                <w:numId w:val="31"/>
              </w:numPr>
              <w:spacing w:after="0" w:line="240" w:lineRule="auto"/>
              <w:jc w:val="center"/>
              <w:rPr>
                <w:rFonts w:cstheme="minorHAnsi"/>
                <w:noProof/>
              </w:rPr>
            </w:pPr>
          </w:p>
        </w:tc>
        <w:tc>
          <w:tcPr>
            <w:tcW w:w="1424" w:type="dxa"/>
          </w:tcPr>
          <w:p w14:paraId="54854CD3" w14:textId="42501B66" w:rsidR="00E85801" w:rsidRPr="00DA4F3C" w:rsidRDefault="00E85801" w:rsidP="00E85801">
            <w:pPr>
              <w:spacing w:after="0" w:line="240" w:lineRule="auto"/>
              <w:jc w:val="center"/>
              <w:rPr>
                <w:rFonts w:cstheme="minorHAnsi"/>
                <w:noProof/>
              </w:rPr>
            </w:pPr>
            <w:r w:rsidRPr="00DA4F3C">
              <w:rPr>
                <w:rFonts w:cstheme="minorHAnsi"/>
                <w:noProof/>
              </w:rPr>
              <w:t>Wyposażenie  dodatkowe autobusu</w:t>
            </w:r>
          </w:p>
        </w:tc>
        <w:tc>
          <w:tcPr>
            <w:tcW w:w="7933" w:type="dxa"/>
            <w:vAlign w:val="center"/>
          </w:tcPr>
          <w:p w14:paraId="42AE9AF8" w14:textId="77777777" w:rsidR="00295C26" w:rsidRPr="00DA4F3C" w:rsidRDefault="00295C26" w:rsidP="00295C26">
            <w:pPr>
              <w:widowControl w:val="0"/>
              <w:tabs>
                <w:tab w:val="center" w:pos="89"/>
                <w:tab w:val="left" w:pos="5245"/>
              </w:tabs>
              <w:snapToGrid w:val="0"/>
              <w:spacing w:after="0"/>
              <w:jc w:val="both"/>
              <w:rPr>
                <w:rFonts w:eastAsia="SimSun" w:cstheme="minorHAnsi"/>
                <w:color w:val="000000"/>
                <w:kern w:val="1"/>
                <w:sz w:val="20"/>
                <w:szCs w:val="20"/>
                <w:lang w:eastAsia="hi-IN" w:bidi="hi-IN"/>
              </w:rPr>
            </w:pPr>
            <w:r w:rsidRPr="00DA4F3C">
              <w:rPr>
                <w:rFonts w:eastAsia="SimSun" w:cstheme="minorHAnsi"/>
                <w:color w:val="000000"/>
                <w:kern w:val="1"/>
                <w:sz w:val="20"/>
                <w:szCs w:val="20"/>
                <w:lang w:eastAsia="hi-IN" w:bidi="hi-IN"/>
              </w:rPr>
              <w:t xml:space="preserve">- co najmniej dwie sześciokilogramowe gaśnice, </w:t>
            </w:r>
          </w:p>
          <w:p w14:paraId="3F7BFAF4" w14:textId="77777777" w:rsidR="00295C26" w:rsidRPr="00DA4F3C" w:rsidRDefault="00295C26" w:rsidP="00295C26">
            <w:pPr>
              <w:widowControl w:val="0"/>
              <w:tabs>
                <w:tab w:val="center" w:pos="89"/>
                <w:tab w:val="left" w:pos="5245"/>
              </w:tabs>
              <w:snapToGrid w:val="0"/>
              <w:spacing w:after="0"/>
              <w:jc w:val="both"/>
              <w:rPr>
                <w:rFonts w:eastAsia="SimSun" w:cstheme="minorHAnsi"/>
                <w:color w:val="000000"/>
                <w:kern w:val="1"/>
                <w:sz w:val="20"/>
                <w:szCs w:val="20"/>
                <w:lang w:eastAsia="hi-IN" w:bidi="hi-IN"/>
              </w:rPr>
            </w:pPr>
            <w:r w:rsidRPr="00DA4F3C">
              <w:rPr>
                <w:rFonts w:eastAsia="SimSun" w:cstheme="minorHAnsi"/>
                <w:color w:val="000000"/>
                <w:kern w:val="1"/>
                <w:sz w:val="20"/>
                <w:szCs w:val="20"/>
                <w:lang w:eastAsia="hi-IN" w:bidi="hi-IN"/>
              </w:rPr>
              <w:t xml:space="preserve">- trójkąt ostrzegawczy, </w:t>
            </w:r>
          </w:p>
          <w:p w14:paraId="12573AD6" w14:textId="77777777" w:rsidR="00295C26" w:rsidRPr="00DA4F3C" w:rsidRDefault="00295C26" w:rsidP="00295C26">
            <w:pPr>
              <w:widowControl w:val="0"/>
              <w:tabs>
                <w:tab w:val="center" w:pos="89"/>
                <w:tab w:val="left" w:pos="5245"/>
              </w:tabs>
              <w:snapToGrid w:val="0"/>
              <w:spacing w:after="0"/>
              <w:jc w:val="both"/>
              <w:rPr>
                <w:rFonts w:eastAsia="SimSun" w:cstheme="minorHAnsi"/>
                <w:color w:val="000000"/>
                <w:kern w:val="1"/>
                <w:sz w:val="20"/>
                <w:szCs w:val="20"/>
                <w:lang w:eastAsia="hi-IN" w:bidi="hi-IN"/>
              </w:rPr>
            </w:pPr>
            <w:r w:rsidRPr="00DA4F3C">
              <w:rPr>
                <w:rFonts w:eastAsia="SimSun" w:cstheme="minorHAnsi"/>
                <w:color w:val="000000"/>
                <w:kern w:val="1"/>
                <w:sz w:val="20"/>
                <w:szCs w:val="20"/>
                <w:lang w:eastAsia="hi-IN" w:bidi="hi-IN"/>
              </w:rPr>
              <w:t>- apteczka,</w:t>
            </w:r>
          </w:p>
          <w:p w14:paraId="3778CF34" w14:textId="77777777" w:rsidR="00295C26" w:rsidRPr="00DA4F3C" w:rsidRDefault="00295C26" w:rsidP="00295C26">
            <w:pPr>
              <w:widowControl w:val="0"/>
              <w:tabs>
                <w:tab w:val="center" w:pos="89"/>
                <w:tab w:val="left" w:pos="5245"/>
              </w:tabs>
              <w:snapToGrid w:val="0"/>
              <w:spacing w:after="0"/>
              <w:jc w:val="both"/>
              <w:rPr>
                <w:rFonts w:eastAsia="SimSun" w:cstheme="minorHAnsi"/>
                <w:color w:val="000000"/>
                <w:kern w:val="1"/>
                <w:sz w:val="20"/>
                <w:szCs w:val="20"/>
                <w:lang w:eastAsia="hi-IN" w:bidi="hi-IN"/>
              </w:rPr>
            </w:pPr>
            <w:r w:rsidRPr="00DA4F3C">
              <w:rPr>
                <w:rFonts w:eastAsia="SimSun" w:cstheme="minorHAnsi"/>
                <w:color w:val="000000"/>
                <w:kern w:val="1"/>
                <w:sz w:val="20"/>
                <w:szCs w:val="20"/>
                <w:lang w:eastAsia="hi-IN" w:bidi="hi-IN"/>
              </w:rPr>
              <w:t>- kliny podkładowe pod koła (2 szt.),</w:t>
            </w:r>
          </w:p>
          <w:p w14:paraId="30B1BEDB" w14:textId="77777777" w:rsidR="00295C26" w:rsidRPr="00DA4F3C" w:rsidRDefault="00295C26" w:rsidP="00295C26">
            <w:pPr>
              <w:widowControl w:val="0"/>
              <w:tabs>
                <w:tab w:val="center" w:pos="89"/>
                <w:tab w:val="left" w:pos="5245"/>
              </w:tabs>
              <w:snapToGrid w:val="0"/>
              <w:spacing w:after="0"/>
              <w:jc w:val="both"/>
              <w:rPr>
                <w:rFonts w:eastAsia="SimSun" w:cstheme="minorHAnsi"/>
                <w:color w:val="000000"/>
                <w:kern w:val="1"/>
                <w:sz w:val="20"/>
                <w:szCs w:val="20"/>
                <w:lang w:eastAsia="hi-IN" w:bidi="hi-IN"/>
              </w:rPr>
            </w:pPr>
            <w:r w:rsidRPr="00DA4F3C">
              <w:rPr>
                <w:rFonts w:eastAsia="SimSun" w:cstheme="minorHAnsi"/>
                <w:color w:val="000000"/>
                <w:kern w:val="1"/>
                <w:sz w:val="20"/>
                <w:szCs w:val="20"/>
                <w:lang w:eastAsia="hi-IN" w:bidi="hi-IN"/>
              </w:rPr>
              <w:t>- kamizelki ostrzegawcze (2 szt.),</w:t>
            </w:r>
          </w:p>
          <w:p w14:paraId="2DF39D8B" w14:textId="77777777" w:rsidR="00295C26" w:rsidRPr="00DA4F3C" w:rsidRDefault="00295C26" w:rsidP="00295C26">
            <w:pPr>
              <w:widowControl w:val="0"/>
              <w:tabs>
                <w:tab w:val="center" w:pos="89"/>
                <w:tab w:val="left" w:pos="5245"/>
              </w:tabs>
              <w:snapToGrid w:val="0"/>
              <w:spacing w:after="0"/>
              <w:jc w:val="both"/>
              <w:rPr>
                <w:rFonts w:eastAsia="SimSun" w:cstheme="minorHAnsi"/>
                <w:color w:val="000000"/>
                <w:kern w:val="1"/>
                <w:sz w:val="20"/>
                <w:szCs w:val="20"/>
                <w:lang w:eastAsia="hi-IN" w:bidi="hi-IN"/>
              </w:rPr>
            </w:pPr>
            <w:r w:rsidRPr="00DA4F3C">
              <w:rPr>
                <w:rFonts w:eastAsia="SimSun" w:cstheme="minorHAnsi"/>
                <w:color w:val="000000"/>
                <w:kern w:val="1"/>
                <w:sz w:val="20"/>
                <w:szCs w:val="20"/>
                <w:lang w:eastAsia="hi-IN" w:bidi="hi-IN"/>
              </w:rPr>
              <w:t>- latarka ręczna LED dla kierowcy (z bateriami w komplecie),</w:t>
            </w:r>
          </w:p>
          <w:p w14:paraId="75EFA9FF" w14:textId="77777777" w:rsidR="00295C26" w:rsidRPr="00DA4F3C" w:rsidRDefault="00295C26" w:rsidP="00295C26">
            <w:pPr>
              <w:widowControl w:val="0"/>
              <w:tabs>
                <w:tab w:val="center" w:pos="89"/>
                <w:tab w:val="left" w:pos="5245"/>
              </w:tabs>
              <w:snapToGrid w:val="0"/>
              <w:spacing w:after="0"/>
              <w:jc w:val="both"/>
              <w:rPr>
                <w:rFonts w:eastAsia="SimSun" w:cstheme="minorHAnsi"/>
                <w:color w:val="000000"/>
                <w:kern w:val="1"/>
                <w:sz w:val="20"/>
                <w:szCs w:val="20"/>
                <w:lang w:eastAsia="hi-IN" w:bidi="hi-IN"/>
              </w:rPr>
            </w:pPr>
            <w:r w:rsidRPr="00DA4F3C">
              <w:rPr>
                <w:rFonts w:eastAsia="SimSun" w:cstheme="minorHAnsi"/>
                <w:color w:val="000000"/>
                <w:kern w:val="1"/>
                <w:sz w:val="20"/>
                <w:szCs w:val="20"/>
                <w:lang w:eastAsia="hi-IN" w:bidi="hi-IN"/>
              </w:rPr>
              <w:t xml:space="preserve">- 3 komplety następujących kluczy: </w:t>
            </w:r>
          </w:p>
          <w:p w14:paraId="065986F0" w14:textId="77777777" w:rsidR="00295C26" w:rsidRPr="00DA4F3C" w:rsidRDefault="00295C26" w:rsidP="00295C26">
            <w:pPr>
              <w:widowControl w:val="0"/>
              <w:tabs>
                <w:tab w:val="center" w:pos="89"/>
                <w:tab w:val="left" w:pos="5245"/>
              </w:tabs>
              <w:snapToGrid w:val="0"/>
              <w:spacing w:after="0"/>
              <w:jc w:val="both"/>
              <w:rPr>
                <w:rFonts w:eastAsia="SimSun" w:cstheme="minorHAnsi"/>
                <w:color w:val="000000"/>
                <w:kern w:val="1"/>
                <w:sz w:val="20"/>
                <w:szCs w:val="20"/>
                <w:lang w:eastAsia="hi-IN" w:bidi="hi-IN"/>
              </w:rPr>
            </w:pPr>
            <w:r w:rsidRPr="00DA4F3C">
              <w:rPr>
                <w:rFonts w:eastAsia="SimSun" w:cstheme="minorHAnsi"/>
                <w:color w:val="000000"/>
                <w:kern w:val="1"/>
                <w:sz w:val="20"/>
                <w:szCs w:val="20"/>
                <w:lang w:eastAsia="hi-IN" w:bidi="hi-IN"/>
              </w:rPr>
              <w:lastRenderedPageBreak/>
              <w:t>a) rygli do okien uchylnych  („kwadratów”),</w:t>
            </w:r>
          </w:p>
          <w:p w14:paraId="18E11B50" w14:textId="339A5CDC" w:rsidR="00E85801" w:rsidRPr="00DA4F3C" w:rsidRDefault="00295C26" w:rsidP="00295C26">
            <w:pPr>
              <w:spacing w:after="0" w:line="240" w:lineRule="auto"/>
              <w:rPr>
                <w:rFonts w:cstheme="minorHAnsi"/>
                <w:noProof/>
              </w:rPr>
            </w:pPr>
            <w:r w:rsidRPr="00DA4F3C">
              <w:rPr>
                <w:rFonts w:eastAsia="SimSun" w:cstheme="minorHAnsi"/>
                <w:color w:val="000000"/>
                <w:kern w:val="1"/>
                <w:sz w:val="20"/>
                <w:szCs w:val="20"/>
                <w:lang w:eastAsia="hi-IN" w:bidi="hi-IN"/>
              </w:rPr>
              <w:t>b) do pokryw obsługowych (klap) w przestrzeni pasażerskiej oraz pokryw w poszyciu zewnętrznym.</w:t>
            </w:r>
          </w:p>
        </w:tc>
        <w:tc>
          <w:tcPr>
            <w:tcW w:w="3793" w:type="dxa"/>
          </w:tcPr>
          <w:p w14:paraId="0EE18BAE" w14:textId="77777777" w:rsidR="00E85801" w:rsidRPr="00DA4F3C" w:rsidRDefault="00E85801" w:rsidP="00E85801">
            <w:pPr>
              <w:spacing w:after="0" w:line="240" w:lineRule="auto"/>
              <w:jc w:val="center"/>
              <w:rPr>
                <w:rFonts w:cstheme="minorHAnsi"/>
                <w:noProof/>
              </w:rPr>
            </w:pPr>
          </w:p>
        </w:tc>
      </w:tr>
      <w:tr w:rsidR="00E85801" w:rsidRPr="00DA4F3C" w14:paraId="7BC467ED" w14:textId="77777777" w:rsidTr="000834AD">
        <w:tc>
          <w:tcPr>
            <w:tcW w:w="844" w:type="dxa"/>
          </w:tcPr>
          <w:p w14:paraId="789E45AF" w14:textId="5F0E9EE6" w:rsidR="00E85801" w:rsidRPr="00DA4F3C" w:rsidRDefault="00E85801" w:rsidP="00E07FAD">
            <w:pPr>
              <w:pStyle w:val="Akapitzlist"/>
              <w:numPr>
                <w:ilvl w:val="0"/>
                <w:numId w:val="31"/>
              </w:numPr>
              <w:spacing w:after="0" w:line="240" w:lineRule="auto"/>
              <w:jc w:val="center"/>
              <w:rPr>
                <w:rFonts w:cstheme="minorHAnsi"/>
                <w:noProof/>
              </w:rPr>
            </w:pPr>
          </w:p>
        </w:tc>
        <w:tc>
          <w:tcPr>
            <w:tcW w:w="1424" w:type="dxa"/>
          </w:tcPr>
          <w:p w14:paraId="6AE4526B" w14:textId="2A3A0C6A" w:rsidR="00E85801" w:rsidRPr="00DA4F3C" w:rsidRDefault="00E85801" w:rsidP="00E85801">
            <w:pPr>
              <w:spacing w:after="0" w:line="240" w:lineRule="auto"/>
              <w:jc w:val="center"/>
              <w:rPr>
                <w:rFonts w:cstheme="minorHAnsi"/>
                <w:noProof/>
              </w:rPr>
            </w:pPr>
            <w:r w:rsidRPr="00DA4F3C">
              <w:rPr>
                <w:rFonts w:cstheme="minorHAnsi"/>
                <w:noProof/>
              </w:rPr>
              <w:t>Przeszkolenie przedstawicieli Zamawiającego</w:t>
            </w:r>
          </w:p>
        </w:tc>
        <w:tc>
          <w:tcPr>
            <w:tcW w:w="7933" w:type="dxa"/>
            <w:vAlign w:val="center"/>
          </w:tcPr>
          <w:p w14:paraId="543AB8D9" w14:textId="28723427" w:rsidR="00E85801" w:rsidRPr="00DA4F3C" w:rsidRDefault="00295C26" w:rsidP="00E85801">
            <w:pPr>
              <w:spacing w:after="0" w:line="240" w:lineRule="auto"/>
              <w:jc w:val="both"/>
              <w:rPr>
                <w:rFonts w:cstheme="minorHAnsi"/>
                <w:noProof/>
              </w:rPr>
            </w:pPr>
            <w:r w:rsidRPr="00DA4F3C">
              <w:rPr>
                <w:rFonts w:eastAsia="Times New Roman" w:cstheme="minorHAnsi"/>
                <w:sz w:val="20"/>
                <w:szCs w:val="20"/>
              </w:rPr>
              <w:t>Wykonawca zobowiązuje się w ramach przedmiotu umowy  do przeszkolenia 3 pracowników Użytkownika w terminie nie później niż 10 dni roboczych od dnia dostawy/montażu przedmiotu zamówienia w zakresie co najmniej: obsługi codziennej autobusu, obsługi pulpitu kierowcy, zapoznanie  z podstawowymi parametrami przedmiotu zamówienia, ekonomiki prowadzenia pojazdu,  obsługi wszystkich urządzeń zamontowanych w autobusie i stacji ładowania które mają wpływ na prawidłowe funkcjonowanie przedmiotu zamówienia. Szkolenie zakończy się protokołem. Miejsce szkolenia – siedziba Zamawiającego.</w:t>
            </w:r>
          </w:p>
        </w:tc>
        <w:tc>
          <w:tcPr>
            <w:tcW w:w="3793" w:type="dxa"/>
          </w:tcPr>
          <w:p w14:paraId="6BD23EE9" w14:textId="77777777" w:rsidR="00E85801" w:rsidRPr="00DA4F3C" w:rsidRDefault="00E85801" w:rsidP="00E85801">
            <w:pPr>
              <w:spacing w:after="0" w:line="240" w:lineRule="auto"/>
              <w:jc w:val="center"/>
              <w:rPr>
                <w:rFonts w:cstheme="minorHAnsi"/>
                <w:noProof/>
              </w:rPr>
            </w:pPr>
          </w:p>
        </w:tc>
      </w:tr>
      <w:tr w:rsidR="00E85801" w:rsidRPr="00DA4F3C" w14:paraId="2D00E6FC" w14:textId="77777777" w:rsidTr="000834AD">
        <w:tc>
          <w:tcPr>
            <w:tcW w:w="844" w:type="dxa"/>
          </w:tcPr>
          <w:p w14:paraId="5D59003C" w14:textId="141DDB07" w:rsidR="00E85801" w:rsidRPr="00DA4F3C" w:rsidRDefault="00E85801" w:rsidP="00E07FAD">
            <w:pPr>
              <w:pStyle w:val="Akapitzlist"/>
              <w:numPr>
                <w:ilvl w:val="0"/>
                <w:numId w:val="31"/>
              </w:numPr>
              <w:spacing w:after="0" w:line="240" w:lineRule="auto"/>
              <w:jc w:val="center"/>
              <w:rPr>
                <w:rFonts w:cstheme="minorHAnsi"/>
                <w:noProof/>
              </w:rPr>
            </w:pPr>
          </w:p>
        </w:tc>
        <w:tc>
          <w:tcPr>
            <w:tcW w:w="1424" w:type="dxa"/>
          </w:tcPr>
          <w:p w14:paraId="3A6AE26D" w14:textId="0753CC1F" w:rsidR="00E85801" w:rsidRPr="00DA4F3C" w:rsidRDefault="00F85D8F" w:rsidP="00E85801">
            <w:pPr>
              <w:spacing w:after="0" w:line="240" w:lineRule="auto"/>
              <w:jc w:val="center"/>
              <w:rPr>
                <w:rFonts w:cstheme="minorHAnsi"/>
                <w:noProof/>
              </w:rPr>
            </w:pPr>
            <w:r w:rsidRPr="00DA4F3C">
              <w:rPr>
                <w:rFonts w:cstheme="minorHAnsi"/>
                <w:noProof/>
              </w:rPr>
              <w:t>Informacje ogólne</w:t>
            </w:r>
          </w:p>
        </w:tc>
        <w:tc>
          <w:tcPr>
            <w:tcW w:w="7933" w:type="dxa"/>
          </w:tcPr>
          <w:p w14:paraId="612577DC" w14:textId="77777777" w:rsidR="00C07809" w:rsidRPr="00DA4F3C" w:rsidRDefault="00C07809" w:rsidP="00E07FAD">
            <w:pPr>
              <w:pStyle w:val="Akapitzlist"/>
              <w:widowControl w:val="0"/>
              <w:numPr>
                <w:ilvl w:val="0"/>
                <w:numId w:val="32"/>
              </w:numPr>
              <w:tabs>
                <w:tab w:val="center" w:pos="89"/>
                <w:tab w:val="left" w:pos="5245"/>
              </w:tabs>
              <w:suppressAutoHyphens/>
              <w:snapToGrid w:val="0"/>
              <w:spacing w:after="0"/>
              <w:jc w:val="both"/>
              <w:rPr>
                <w:rFonts w:eastAsia="Times New Roman" w:cstheme="minorHAnsi"/>
                <w:sz w:val="20"/>
                <w:szCs w:val="20"/>
              </w:rPr>
            </w:pPr>
            <w:r w:rsidRPr="00DA4F3C">
              <w:rPr>
                <w:rFonts w:eastAsia="Times New Roman" w:cstheme="minorHAnsi"/>
                <w:sz w:val="20"/>
                <w:szCs w:val="20"/>
              </w:rPr>
              <w:t>Planowany roczny przebieg autobusu – ok. 38 260 km</w:t>
            </w:r>
          </w:p>
          <w:p w14:paraId="75741347" w14:textId="77777777" w:rsidR="00C07809" w:rsidRPr="00A826C1" w:rsidRDefault="00C07809" w:rsidP="00E07FAD">
            <w:pPr>
              <w:pStyle w:val="Akapitzlist"/>
              <w:widowControl w:val="0"/>
              <w:numPr>
                <w:ilvl w:val="0"/>
                <w:numId w:val="32"/>
              </w:numPr>
              <w:tabs>
                <w:tab w:val="center" w:pos="89"/>
                <w:tab w:val="left" w:pos="5245"/>
              </w:tabs>
              <w:suppressAutoHyphens/>
              <w:snapToGrid w:val="0"/>
              <w:spacing w:after="0"/>
              <w:jc w:val="both"/>
              <w:rPr>
                <w:rFonts w:eastAsia="Times New Roman" w:cstheme="minorHAnsi"/>
                <w:sz w:val="20"/>
                <w:szCs w:val="20"/>
              </w:rPr>
            </w:pPr>
            <w:r w:rsidRPr="00A826C1">
              <w:rPr>
                <w:rFonts w:eastAsia="Times New Roman" w:cstheme="minorHAnsi"/>
                <w:sz w:val="20"/>
                <w:szCs w:val="20"/>
              </w:rPr>
              <w:t>Dzienny przebieg ok. 200 km, przewóz rano ok. 60 km, po południu ok. 140 km.</w:t>
            </w:r>
          </w:p>
          <w:p w14:paraId="01147B44" w14:textId="77777777" w:rsidR="00C07809" w:rsidRPr="00DA4F3C" w:rsidRDefault="00C07809" w:rsidP="00E07FAD">
            <w:pPr>
              <w:pStyle w:val="Akapitzlist"/>
              <w:widowControl w:val="0"/>
              <w:numPr>
                <w:ilvl w:val="0"/>
                <w:numId w:val="32"/>
              </w:numPr>
              <w:tabs>
                <w:tab w:val="center" w:pos="89"/>
                <w:tab w:val="left" w:pos="5245"/>
              </w:tabs>
              <w:suppressAutoHyphens/>
              <w:snapToGrid w:val="0"/>
              <w:spacing w:after="0"/>
              <w:jc w:val="both"/>
              <w:rPr>
                <w:rFonts w:eastAsia="Times New Roman" w:cstheme="minorHAnsi"/>
                <w:sz w:val="20"/>
                <w:szCs w:val="20"/>
              </w:rPr>
            </w:pPr>
            <w:r w:rsidRPr="00DA4F3C">
              <w:rPr>
                <w:rFonts w:eastAsia="Times New Roman" w:cstheme="minorHAnsi"/>
                <w:sz w:val="20"/>
                <w:szCs w:val="20"/>
              </w:rPr>
              <w:t>Trasy w terenie nizinnym</w:t>
            </w:r>
          </w:p>
          <w:p w14:paraId="317D4744" w14:textId="09C9858C" w:rsidR="00E85801" w:rsidRPr="00DA4F3C" w:rsidRDefault="00C07809" w:rsidP="00E07FAD">
            <w:pPr>
              <w:pStyle w:val="Akapitzlist"/>
              <w:widowControl w:val="0"/>
              <w:numPr>
                <w:ilvl w:val="0"/>
                <w:numId w:val="32"/>
              </w:numPr>
              <w:tabs>
                <w:tab w:val="center" w:pos="89"/>
                <w:tab w:val="left" w:pos="5245"/>
              </w:tabs>
              <w:snapToGrid w:val="0"/>
              <w:spacing w:after="0"/>
              <w:jc w:val="both"/>
              <w:rPr>
                <w:rFonts w:eastAsia="Times New Roman" w:cstheme="minorHAnsi"/>
                <w:sz w:val="20"/>
                <w:szCs w:val="20"/>
              </w:rPr>
            </w:pPr>
            <w:r w:rsidRPr="00DA4F3C">
              <w:rPr>
                <w:rFonts w:eastAsia="Times New Roman" w:cstheme="minorHAnsi"/>
                <w:sz w:val="20"/>
                <w:szCs w:val="20"/>
              </w:rPr>
              <w:t>Odległość od zajezdni do trasy 3 km.</w:t>
            </w:r>
          </w:p>
        </w:tc>
        <w:tc>
          <w:tcPr>
            <w:tcW w:w="3793" w:type="dxa"/>
          </w:tcPr>
          <w:p w14:paraId="2E23C31C" w14:textId="62D3738F" w:rsidR="00E85801" w:rsidRPr="00DA4F3C" w:rsidRDefault="00F85D8F" w:rsidP="00E85801">
            <w:pPr>
              <w:spacing w:after="0" w:line="240" w:lineRule="auto"/>
              <w:jc w:val="center"/>
              <w:rPr>
                <w:rFonts w:cstheme="minorHAnsi"/>
                <w:noProof/>
              </w:rPr>
            </w:pPr>
            <w:r w:rsidRPr="00DA4F3C">
              <w:rPr>
                <w:rFonts w:cstheme="minorHAnsi"/>
                <w:noProof/>
              </w:rPr>
              <w:t>---------------------------</w:t>
            </w:r>
          </w:p>
        </w:tc>
      </w:tr>
    </w:tbl>
    <w:p w14:paraId="1EC365B6" w14:textId="288ABD70" w:rsidR="00530561" w:rsidRPr="00DA4F3C" w:rsidRDefault="00530561" w:rsidP="004D13A4">
      <w:pPr>
        <w:spacing w:after="0" w:line="240" w:lineRule="auto"/>
        <w:jc w:val="center"/>
        <w:rPr>
          <w:rFonts w:cstheme="minorHAnsi"/>
          <w:noProof/>
        </w:rPr>
      </w:pPr>
    </w:p>
    <w:p w14:paraId="37CB19A4" w14:textId="77777777" w:rsidR="004D13A4" w:rsidRPr="00DA4F3C" w:rsidRDefault="004D13A4" w:rsidP="004D13A4">
      <w:pPr>
        <w:spacing w:after="0" w:line="240" w:lineRule="auto"/>
        <w:jc w:val="center"/>
        <w:rPr>
          <w:rFonts w:cstheme="minorHAnsi"/>
          <w:noProof/>
        </w:rPr>
      </w:pPr>
    </w:p>
    <w:bookmarkEnd w:id="0"/>
    <w:p w14:paraId="4E66EBDB" w14:textId="4BD38EF6" w:rsidR="00920EC3" w:rsidRPr="00DA4F3C" w:rsidRDefault="00920EC3" w:rsidP="00EC61B9">
      <w:pPr>
        <w:spacing w:after="16" w:line="259" w:lineRule="auto"/>
        <w:rPr>
          <w:rFonts w:cstheme="minorHAnsi"/>
          <w:b/>
        </w:rPr>
      </w:pPr>
    </w:p>
    <w:p w14:paraId="09E828CA" w14:textId="77777777" w:rsidR="00EC61B9" w:rsidRPr="00DA4F3C" w:rsidRDefault="00EC61B9" w:rsidP="00EC61B9">
      <w:pPr>
        <w:tabs>
          <w:tab w:val="right" w:leader="dot" w:pos="9072"/>
        </w:tabs>
        <w:autoSpaceDE w:val="0"/>
        <w:autoSpaceDN w:val="0"/>
        <w:spacing w:after="0" w:line="240" w:lineRule="auto"/>
        <w:jc w:val="both"/>
        <w:rPr>
          <w:rFonts w:eastAsia="MyriadPro-Bold" w:cstheme="minorHAnsi"/>
          <w:sz w:val="24"/>
          <w:szCs w:val="24"/>
        </w:rPr>
      </w:pPr>
      <w:r w:rsidRPr="00DA4F3C">
        <w:rPr>
          <w:rFonts w:eastAsia="MyriadPro-Bold" w:cstheme="minorHAnsi"/>
          <w:sz w:val="24"/>
          <w:szCs w:val="24"/>
        </w:rPr>
        <w:t>....................................... dnia.......................roku</w:t>
      </w:r>
    </w:p>
    <w:p w14:paraId="5FED83A5" w14:textId="4CDD12EE" w:rsidR="00EC61B9" w:rsidRPr="00DA4F3C" w:rsidRDefault="00EC61B9" w:rsidP="00EC61B9">
      <w:pPr>
        <w:tabs>
          <w:tab w:val="right" w:leader="dot" w:pos="9072"/>
        </w:tabs>
        <w:autoSpaceDE w:val="0"/>
        <w:autoSpaceDN w:val="0"/>
        <w:spacing w:after="0" w:line="240" w:lineRule="auto"/>
        <w:ind w:firstLine="5160"/>
        <w:jc w:val="both"/>
        <w:rPr>
          <w:rFonts w:eastAsia="MyriadPro-Bold" w:cstheme="minorHAnsi"/>
          <w:sz w:val="24"/>
          <w:szCs w:val="24"/>
        </w:rPr>
      </w:pPr>
      <w:r w:rsidRPr="00DA4F3C">
        <w:rPr>
          <w:rFonts w:eastAsia="MyriadPro-Bold" w:cstheme="minorHAnsi"/>
          <w:sz w:val="24"/>
          <w:szCs w:val="24"/>
        </w:rPr>
        <w:t xml:space="preserve">                                                               ................................................................</w:t>
      </w:r>
    </w:p>
    <w:p w14:paraId="35E02C94" w14:textId="744B56CD" w:rsidR="00EC61B9" w:rsidRPr="00DA4F3C" w:rsidRDefault="00EC61B9" w:rsidP="00EC61B9">
      <w:pPr>
        <w:autoSpaceDE w:val="0"/>
        <w:autoSpaceDN w:val="0"/>
        <w:adjustRightInd w:val="0"/>
        <w:spacing w:after="0" w:line="240" w:lineRule="auto"/>
        <w:ind w:left="4956" w:firstLine="708"/>
        <w:jc w:val="both"/>
        <w:rPr>
          <w:rFonts w:eastAsia="MyriadPro-Bold" w:cstheme="minorHAnsi"/>
          <w:b/>
          <w:i/>
          <w:sz w:val="20"/>
          <w:szCs w:val="20"/>
        </w:rPr>
      </w:pPr>
      <w:r w:rsidRPr="00DA4F3C">
        <w:rPr>
          <w:rFonts w:eastAsia="MyriadPro-Bold" w:cstheme="minorHAnsi"/>
          <w:b/>
          <w:i/>
          <w:sz w:val="20"/>
          <w:szCs w:val="20"/>
        </w:rPr>
        <w:t xml:space="preserve">                                                                    /podpis i pieczęć upoważnionego</w:t>
      </w:r>
    </w:p>
    <w:p w14:paraId="0E20584D" w14:textId="0184806E" w:rsidR="00EC61B9" w:rsidRPr="00DA4F3C" w:rsidRDefault="00EC61B9" w:rsidP="00AD6D49">
      <w:pPr>
        <w:spacing w:after="0" w:line="240" w:lineRule="auto"/>
        <w:ind w:left="6372"/>
        <w:jc w:val="both"/>
        <w:rPr>
          <w:rFonts w:cstheme="minorHAnsi"/>
          <w:b/>
        </w:rPr>
      </w:pPr>
      <w:r w:rsidRPr="00DA4F3C">
        <w:rPr>
          <w:rFonts w:eastAsia="MyriadPro-Bold" w:cstheme="minorHAnsi"/>
          <w:b/>
          <w:i/>
          <w:sz w:val="20"/>
          <w:szCs w:val="20"/>
        </w:rPr>
        <w:t xml:space="preserve">                                                                                   przedstawiciela/</w:t>
      </w:r>
    </w:p>
    <w:sectPr w:rsidR="00EC61B9" w:rsidRPr="00DA4F3C" w:rsidSect="00642DD1">
      <w:footerReference w:type="default" r:id="rId7"/>
      <w:pgSz w:w="16838" w:h="11906" w:orient="landscape"/>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2B5678" w14:textId="77777777" w:rsidR="00B265E6" w:rsidRDefault="00B265E6" w:rsidP="00496DC6">
      <w:pPr>
        <w:spacing w:after="0" w:line="240" w:lineRule="auto"/>
      </w:pPr>
      <w:r>
        <w:separator/>
      </w:r>
    </w:p>
  </w:endnote>
  <w:endnote w:type="continuationSeparator" w:id="0">
    <w:p w14:paraId="3892A28E" w14:textId="77777777" w:rsidR="00B265E6" w:rsidRDefault="00B265E6" w:rsidP="00496D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Bold">
    <w:panose1 w:val="00000000000000000000"/>
    <w:charset w:val="00"/>
    <w:family w:val="roman"/>
    <w:notTrueType/>
    <w:pitch w:val="default"/>
  </w:font>
  <w:font w:name="MyriadPro-Bold">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1938334"/>
      <w:docPartObj>
        <w:docPartGallery w:val="Page Numbers (Bottom of Page)"/>
        <w:docPartUnique/>
      </w:docPartObj>
    </w:sdtPr>
    <w:sdtEndPr/>
    <w:sdtContent>
      <w:p w14:paraId="1FEC1B43" w14:textId="77777777" w:rsidR="00496DC6" w:rsidRDefault="00496DC6">
        <w:pPr>
          <w:pStyle w:val="Stopka"/>
        </w:pPr>
        <w:r>
          <w:t xml:space="preserve">                                                                                                                                                                                                                                                              </w:t>
        </w:r>
        <w:r>
          <w:fldChar w:fldCharType="begin"/>
        </w:r>
        <w:r>
          <w:instrText>PAGE   \* MERGEFORMAT</w:instrText>
        </w:r>
        <w:r>
          <w:fldChar w:fldCharType="separate"/>
        </w:r>
        <w:r w:rsidR="000834AD">
          <w:rPr>
            <w:noProof/>
          </w:rPr>
          <w:t>14</w:t>
        </w:r>
        <w:r>
          <w:fldChar w:fldCharType="end"/>
        </w:r>
      </w:p>
    </w:sdtContent>
  </w:sdt>
  <w:p w14:paraId="3FDEA40B" w14:textId="77777777" w:rsidR="00496DC6" w:rsidRDefault="00496DC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804D14" w14:textId="77777777" w:rsidR="00B265E6" w:rsidRDefault="00B265E6" w:rsidP="00496DC6">
      <w:pPr>
        <w:spacing w:after="0" w:line="240" w:lineRule="auto"/>
      </w:pPr>
      <w:r>
        <w:separator/>
      </w:r>
    </w:p>
  </w:footnote>
  <w:footnote w:type="continuationSeparator" w:id="0">
    <w:p w14:paraId="5F137FB9" w14:textId="77777777" w:rsidR="00B265E6" w:rsidRDefault="00B265E6" w:rsidP="00496D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71506D36"/>
    <w:name w:val="WW8Num1"/>
    <w:lvl w:ilvl="0">
      <w:start w:val="1"/>
      <w:numFmt w:val="decimal"/>
      <w:lvlText w:val="%1)"/>
      <w:lvlJc w:val="left"/>
      <w:pPr>
        <w:tabs>
          <w:tab w:val="num" w:pos="0"/>
        </w:tabs>
        <w:ind w:left="928" w:hanging="360"/>
      </w:pPr>
      <w:rPr>
        <w:rFonts w:ascii="Times New Roman" w:hAnsi="Times New Roman" w:cs="Arial" w:hint="default"/>
        <w:sz w:val="20"/>
        <w:szCs w:val="20"/>
        <w:lang w:eastAsia="ar-SA"/>
      </w:rPr>
    </w:lvl>
    <w:lvl w:ilvl="1">
      <w:start w:val="1"/>
      <w:numFmt w:val="lowerLetter"/>
      <w:lvlText w:val="%2)"/>
      <w:lvlJc w:val="left"/>
      <w:pPr>
        <w:tabs>
          <w:tab w:val="num" w:pos="1080"/>
        </w:tabs>
        <w:ind w:left="1080" w:hanging="360"/>
      </w:pPr>
      <w:rPr>
        <w:rFonts w:cs="Verdana" w:hint="default"/>
        <w:sz w:val="20"/>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2"/>
      <w:numFmt w:val="decimal"/>
      <w:suff w:val="space"/>
      <w:lvlText w:val="%6)"/>
      <w:lvlJc w:val="left"/>
      <w:pPr>
        <w:tabs>
          <w:tab w:val="num" w:pos="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 w15:restartNumberingAfterBreak="0">
    <w:nsid w:val="00000002"/>
    <w:multiLevelType w:val="multilevel"/>
    <w:tmpl w:val="B516C3A8"/>
    <w:name w:val="WW8Num2"/>
    <w:lvl w:ilvl="0">
      <w:start w:val="1"/>
      <w:numFmt w:val="lowerLetter"/>
      <w:lvlText w:val="%1)"/>
      <w:lvlJc w:val="left"/>
      <w:pPr>
        <w:tabs>
          <w:tab w:val="num" w:pos="363"/>
        </w:tabs>
        <w:ind w:left="363" w:hanging="3"/>
      </w:pPr>
      <w:rPr>
        <w:rFonts w:ascii="Times New Roman" w:hAnsi="Times New Roman" w:cs="Times New Roman" w:hint="default"/>
        <w:sz w:val="20"/>
        <w:szCs w:val="20"/>
      </w:rPr>
    </w:lvl>
    <w:lvl w:ilvl="1">
      <w:start w:val="1"/>
      <w:numFmt w:val="decimal"/>
      <w:lvlText w:val="%2)"/>
      <w:lvlJc w:val="left"/>
      <w:pPr>
        <w:tabs>
          <w:tab w:val="num" w:pos="360"/>
        </w:tabs>
        <w:ind w:left="36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63FC3D1E"/>
    <w:name w:val="WW8Num3"/>
    <w:lvl w:ilvl="0">
      <w:start w:val="1"/>
      <w:numFmt w:val="lowerLetter"/>
      <w:lvlText w:val="%1)"/>
      <w:lvlJc w:val="left"/>
      <w:pPr>
        <w:tabs>
          <w:tab w:val="num" w:pos="1069"/>
        </w:tabs>
        <w:ind w:left="1069" w:hanging="360"/>
      </w:pPr>
      <w:rPr>
        <w:rFonts w:ascii="Times New Roman" w:eastAsia="Times New Roman" w:hAnsi="Times New Roman" w:cs="Arial" w:hint="default"/>
        <w:b w:val="0"/>
        <w:i w:val="0"/>
        <w:kern w:val="1"/>
        <w:sz w:val="20"/>
        <w:szCs w:val="20"/>
        <w:lang w:eastAsia="zh-CN"/>
      </w:r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singleLevel"/>
    <w:tmpl w:val="BDF6062C"/>
    <w:name w:val="WW8Num4"/>
    <w:lvl w:ilvl="0">
      <w:start w:val="1"/>
      <w:numFmt w:val="lowerLetter"/>
      <w:lvlText w:val="%1)"/>
      <w:lvlJc w:val="left"/>
      <w:pPr>
        <w:tabs>
          <w:tab w:val="num" w:pos="0"/>
        </w:tabs>
        <w:ind w:left="720" w:hanging="360"/>
      </w:pPr>
      <w:rPr>
        <w:rFonts w:ascii="Times New Roman" w:eastAsia="Times New Roman" w:hAnsi="Times New Roman" w:cs="Arial" w:hint="default"/>
        <w:kern w:val="1"/>
        <w:sz w:val="20"/>
        <w:szCs w:val="20"/>
        <w:lang w:eastAsia="zh-CN"/>
      </w:rPr>
    </w:lvl>
  </w:abstractNum>
  <w:abstractNum w:abstractNumId="4" w15:restartNumberingAfterBreak="0">
    <w:nsid w:val="00000006"/>
    <w:multiLevelType w:val="singleLevel"/>
    <w:tmpl w:val="855239D8"/>
    <w:name w:val="WW8Num6"/>
    <w:lvl w:ilvl="0">
      <w:start w:val="1"/>
      <w:numFmt w:val="decimal"/>
      <w:lvlText w:val="%1)"/>
      <w:lvlJc w:val="left"/>
      <w:pPr>
        <w:tabs>
          <w:tab w:val="num" w:pos="0"/>
        </w:tabs>
        <w:ind w:left="360" w:hanging="360"/>
      </w:pPr>
      <w:rPr>
        <w:rFonts w:ascii="Times New Roman" w:eastAsia="Times New Roman" w:hAnsi="Times New Roman" w:cs="Arial" w:hint="default"/>
        <w:kern w:val="1"/>
        <w:sz w:val="20"/>
        <w:szCs w:val="20"/>
        <w:lang w:eastAsia="zh-CN"/>
      </w:rPr>
    </w:lvl>
  </w:abstractNum>
  <w:abstractNum w:abstractNumId="5" w15:restartNumberingAfterBreak="0">
    <w:nsid w:val="00000008"/>
    <w:multiLevelType w:val="singleLevel"/>
    <w:tmpl w:val="42402652"/>
    <w:name w:val="WW8Num8"/>
    <w:lvl w:ilvl="0">
      <w:start w:val="2"/>
      <w:numFmt w:val="decimal"/>
      <w:lvlText w:val="%1."/>
      <w:lvlJc w:val="left"/>
      <w:pPr>
        <w:tabs>
          <w:tab w:val="num" w:pos="708"/>
        </w:tabs>
        <w:ind w:left="1080" w:hanging="360"/>
      </w:pPr>
      <w:rPr>
        <w:rFonts w:ascii="Times New Roman" w:hAnsi="Times New Roman" w:cs="Arial" w:hint="default"/>
        <w:sz w:val="20"/>
        <w:szCs w:val="20"/>
        <w:lang w:eastAsia="ar-SA"/>
      </w:rPr>
    </w:lvl>
  </w:abstractNum>
  <w:abstractNum w:abstractNumId="6" w15:restartNumberingAfterBreak="0">
    <w:nsid w:val="0000000A"/>
    <w:multiLevelType w:val="singleLevel"/>
    <w:tmpl w:val="CDFE3DC2"/>
    <w:name w:val="WW8Num10"/>
    <w:lvl w:ilvl="0">
      <w:start w:val="1"/>
      <w:numFmt w:val="lowerLetter"/>
      <w:lvlText w:val="%1)"/>
      <w:lvlJc w:val="left"/>
      <w:pPr>
        <w:tabs>
          <w:tab w:val="num" w:pos="708"/>
        </w:tabs>
        <w:ind w:left="785" w:hanging="360"/>
      </w:pPr>
      <w:rPr>
        <w:rFonts w:ascii="Times New Roman" w:eastAsia="Times New Roman" w:hAnsi="Times New Roman" w:cs="Arial" w:hint="default"/>
        <w:kern w:val="1"/>
        <w:sz w:val="20"/>
        <w:szCs w:val="20"/>
        <w:lang w:eastAsia="zh-CN"/>
      </w:rPr>
    </w:lvl>
  </w:abstractNum>
  <w:abstractNum w:abstractNumId="7" w15:restartNumberingAfterBreak="0">
    <w:nsid w:val="0000000B"/>
    <w:multiLevelType w:val="singleLevel"/>
    <w:tmpl w:val="F202C3B2"/>
    <w:name w:val="WW8Num11"/>
    <w:lvl w:ilvl="0">
      <w:start w:val="1"/>
      <w:numFmt w:val="decimal"/>
      <w:lvlText w:val="%1)"/>
      <w:lvlJc w:val="left"/>
      <w:pPr>
        <w:tabs>
          <w:tab w:val="num" w:pos="708"/>
        </w:tabs>
        <w:ind w:left="720" w:hanging="360"/>
      </w:pPr>
      <w:rPr>
        <w:rFonts w:ascii="Times New Roman" w:hAnsi="Times New Roman" w:cs="Times New Roman" w:hint="default"/>
        <w:sz w:val="20"/>
        <w:szCs w:val="20"/>
      </w:rPr>
    </w:lvl>
  </w:abstractNum>
  <w:abstractNum w:abstractNumId="8" w15:restartNumberingAfterBreak="0">
    <w:nsid w:val="0000000C"/>
    <w:multiLevelType w:val="singleLevel"/>
    <w:tmpl w:val="0000000C"/>
    <w:name w:val="WW8Num12"/>
    <w:lvl w:ilvl="0">
      <w:start w:val="1"/>
      <w:numFmt w:val="bullet"/>
      <w:lvlText w:val=""/>
      <w:lvlJc w:val="right"/>
      <w:pPr>
        <w:tabs>
          <w:tab w:val="num" w:pos="0"/>
        </w:tabs>
        <w:ind w:left="1872" w:hanging="360"/>
      </w:pPr>
      <w:rPr>
        <w:rFonts w:ascii="Symbol" w:hAnsi="Symbol" w:cs="Symbol" w:hint="default"/>
        <w:kern w:val="1"/>
        <w:sz w:val="20"/>
        <w:szCs w:val="20"/>
        <w:lang w:eastAsia="zh-CN"/>
      </w:rPr>
    </w:lvl>
  </w:abstractNum>
  <w:abstractNum w:abstractNumId="9" w15:restartNumberingAfterBreak="0">
    <w:nsid w:val="00000010"/>
    <w:multiLevelType w:val="singleLevel"/>
    <w:tmpl w:val="00000010"/>
    <w:name w:val="WW8Num16"/>
    <w:lvl w:ilvl="0">
      <w:start w:val="1"/>
      <w:numFmt w:val="bullet"/>
      <w:lvlText w:val=""/>
      <w:lvlJc w:val="left"/>
      <w:pPr>
        <w:tabs>
          <w:tab w:val="num" w:pos="708"/>
        </w:tabs>
        <w:ind w:left="1289" w:hanging="338"/>
      </w:pPr>
      <w:rPr>
        <w:rFonts w:ascii="Symbol" w:hAnsi="Symbol" w:cs="Symbol" w:hint="default"/>
        <w:b w:val="0"/>
        <w:sz w:val="18"/>
        <w:szCs w:val="28"/>
      </w:rPr>
    </w:lvl>
  </w:abstractNum>
  <w:abstractNum w:abstractNumId="10" w15:restartNumberingAfterBreak="0">
    <w:nsid w:val="00000011"/>
    <w:multiLevelType w:val="singleLevel"/>
    <w:tmpl w:val="F79011E2"/>
    <w:name w:val="WW8Num17"/>
    <w:lvl w:ilvl="0">
      <w:start w:val="6"/>
      <w:numFmt w:val="decimal"/>
      <w:lvlText w:val="%1)"/>
      <w:lvlJc w:val="left"/>
      <w:pPr>
        <w:tabs>
          <w:tab w:val="num" w:pos="0"/>
        </w:tabs>
        <w:ind w:left="720" w:hanging="360"/>
      </w:pPr>
      <w:rPr>
        <w:rFonts w:ascii="Arial Narrow" w:hAnsi="Arial Narrow" w:cs="Arial Narrow" w:hint="default"/>
        <w:b w:val="0"/>
        <w:color w:val="auto"/>
        <w:sz w:val="20"/>
        <w:szCs w:val="20"/>
      </w:rPr>
    </w:lvl>
  </w:abstractNum>
  <w:abstractNum w:abstractNumId="11" w15:restartNumberingAfterBreak="0">
    <w:nsid w:val="00000014"/>
    <w:multiLevelType w:val="multilevel"/>
    <w:tmpl w:val="8CA05B98"/>
    <w:name w:val="WW8Num20"/>
    <w:lvl w:ilvl="0">
      <w:start w:val="1"/>
      <w:numFmt w:val="decimal"/>
      <w:lvlText w:val="%1)"/>
      <w:lvlJc w:val="left"/>
      <w:pPr>
        <w:tabs>
          <w:tab w:val="num" w:pos="360"/>
        </w:tabs>
        <w:ind w:left="360" w:hanging="360"/>
      </w:pPr>
      <w:rPr>
        <w:rFonts w:ascii="Times New Roman" w:hAnsi="Times New Roman" w:cs="Arial" w:hint="default"/>
        <w:sz w:val="20"/>
        <w:szCs w:val="20"/>
        <w:lang w:eastAsia="ar-SA"/>
      </w:rPr>
    </w:lvl>
    <w:lvl w:ilvl="1">
      <w:start w:val="1"/>
      <w:numFmt w:val="decimal"/>
      <w:lvlText w:val="%2."/>
      <w:lvlJc w:val="left"/>
      <w:pPr>
        <w:tabs>
          <w:tab w:val="num" w:pos="708"/>
        </w:tabs>
        <w:ind w:left="1080" w:hanging="360"/>
      </w:pPr>
      <w:rPr>
        <w:rFonts w:ascii="Times New Roman" w:hAnsi="Times New Roman" w:cs="Arial" w:hint="default"/>
        <w:sz w:val="20"/>
        <w:szCs w:val="20"/>
        <w:lang w:eastAsia="ar-SA"/>
      </w:rPr>
    </w:lvl>
    <w:lvl w:ilvl="2">
      <w:start w:val="1"/>
      <w:numFmt w:val="decimal"/>
      <w:lvlText w:val="%3."/>
      <w:lvlJc w:val="left"/>
      <w:pPr>
        <w:tabs>
          <w:tab w:val="num" w:pos="1440"/>
        </w:tabs>
        <w:ind w:left="1440" w:hanging="360"/>
      </w:pPr>
      <w:rPr>
        <w:rFonts w:ascii="Arial Narrow" w:hAnsi="Arial Narrow" w:cs="Arial" w:hint="default"/>
        <w:sz w:val="20"/>
        <w:szCs w:val="20"/>
        <w:lang w:eastAsia="ar-SA"/>
      </w:rPr>
    </w:lvl>
    <w:lvl w:ilvl="3">
      <w:start w:val="1"/>
      <w:numFmt w:val="decimal"/>
      <w:lvlText w:val="%4."/>
      <w:lvlJc w:val="left"/>
      <w:pPr>
        <w:tabs>
          <w:tab w:val="num" w:pos="1800"/>
        </w:tabs>
        <w:ind w:left="1800" w:hanging="360"/>
      </w:pPr>
      <w:rPr>
        <w:rFonts w:ascii="Arial Narrow" w:hAnsi="Arial Narrow" w:cs="Arial" w:hint="default"/>
        <w:sz w:val="20"/>
        <w:szCs w:val="20"/>
        <w:lang w:eastAsia="ar-SA"/>
      </w:rPr>
    </w:lvl>
    <w:lvl w:ilvl="4">
      <w:start w:val="1"/>
      <w:numFmt w:val="decimal"/>
      <w:lvlText w:val="%5."/>
      <w:lvlJc w:val="left"/>
      <w:pPr>
        <w:tabs>
          <w:tab w:val="num" w:pos="2160"/>
        </w:tabs>
        <w:ind w:left="2160" w:hanging="360"/>
      </w:pPr>
      <w:rPr>
        <w:rFonts w:ascii="Arial Narrow" w:hAnsi="Arial Narrow" w:cs="Arial" w:hint="default"/>
        <w:sz w:val="20"/>
        <w:szCs w:val="20"/>
        <w:lang w:eastAsia="ar-SA"/>
      </w:rPr>
    </w:lvl>
    <w:lvl w:ilvl="5">
      <w:start w:val="1"/>
      <w:numFmt w:val="decimal"/>
      <w:lvlText w:val="%6."/>
      <w:lvlJc w:val="left"/>
      <w:pPr>
        <w:tabs>
          <w:tab w:val="num" w:pos="2520"/>
        </w:tabs>
        <w:ind w:left="2520" w:hanging="360"/>
      </w:pPr>
      <w:rPr>
        <w:rFonts w:ascii="Arial Narrow" w:hAnsi="Arial Narrow" w:cs="Arial" w:hint="default"/>
        <w:sz w:val="20"/>
        <w:szCs w:val="20"/>
        <w:lang w:eastAsia="ar-SA"/>
      </w:rPr>
    </w:lvl>
    <w:lvl w:ilvl="6">
      <w:start w:val="1"/>
      <w:numFmt w:val="decimal"/>
      <w:lvlText w:val="%7."/>
      <w:lvlJc w:val="left"/>
      <w:pPr>
        <w:tabs>
          <w:tab w:val="num" w:pos="2880"/>
        </w:tabs>
        <w:ind w:left="2880" w:hanging="360"/>
      </w:pPr>
      <w:rPr>
        <w:rFonts w:ascii="Arial Narrow" w:hAnsi="Arial Narrow" w:cs="Arial" w:hint="default"/>
        <w:sz w:val="20"/>
        <w:szCs w:val="20"/>
        <w:lang w:eastAsia="ar-SA"/>
      </w:rPr>
    </w:lvl>
    <w:lvl w:ilvl="7">
      <w:start w:val="1"/>
      <w:numFmt w:val="decimal"/>
      <w:lvlText w:val="%8."/>
      <w:lvlJc w:val="left"/>
      <w:pPr>
        <w:tabs>
          <w:tab w:val="num" w:pos="3240"/>
        </w:tabs>
        <w:ind w:left="3240" w:hanging="360"/>
      </w:pPr>
      <w:rPr>
        <w:rFonts w:ascii="Arial Narrow" w:hAnsi="Arial Narrow" w:cs="Arial" w:hint="default"/>
        <w:sz w:val="20"/>
        <w:szCs w:val="20"/>
        <w:lang w:eastAsia="ar-SA"/>
      </w:rPr>
    </w:lvl>
    <w:lvl w:ilvl="8">
      <w:start w:val="1"/>
      <w:numFmt w:val="decimal"/>
      <w:lvlText w:val="%9."/>
      <w:lvlJc w:val="left"/>
      <w:pPr>
        <w:tabs>
          <w:tab w:val="num" w:pos="3600"/>
        </w:tabs>
        <w:ind w:left="3600" w:hanging="360"/>
      </w:pPr>
      <w:rPr>
        <w:rFonts w:ascii="Arial Narrow" w:hAnsi="Arial Narrow" w:cs="Arial" w:hint="default"/>
        <w:sz w:val="20"/>
        <w:szCs w:val="20"/>
        <w:lang w:eastAsia="ar-SA"/>
      </w:rPr>
    </w:lvl>
  </w:abstractNum>
  <w:abstractNum w:abstractNumId="12" w15:restartNumberingAfterBreak="0">
    <w:nsid w:val="00000015"/>
    <w:multiLevelType w:val="singleLevel"/>
    <w:tmpl w:val="5E4A90C4"/>
    <w:name w:val="WW8Num21"/>
    <w:lvl w:ilvl="0">
      <w:start w:val="1"/>
      <w:numFmt w:val="decimal"/>
      <w:lvlText w:val="%1)"/>
      <w:lvlJc w:val="left"/>
      <w:pPr>
        <w:tabs>
          <w:tab w:val="num" w:pos="0"/>
        </w:tabs>
        <w:ind w:left="360" w:hanging="360"/>
      </w:pPr>
      <w:rPr>
        <w:rFonts w:ascii="Times New Roman" w:eastAsia="Times New Roman" w:hAnsi="Times New Roman" w:cs="Arial" w:hint="default"/>
        <w:b w:val="0"/>
        <w:kern w:val="1"/>
        <w:sz w:val="20"/>
        <w:szCs w:val="20"/>
        <w:lang w:eastAsia="zh-CN"/>
      </w:rPr>
    </w:lvl>
  </w:abstractNum>
  <w:abstractNum w:abstractNumId="13" w15:restartNumberingAfterBreak="0">
    <w:nsid w:val="00000016"/>
    <w:multiLevelType w:val="singleLevel"/>
    <w:tmpl w:val="C6820214"/>
    <w:name w:val="WW8Num22"/>
    <w:lvl w:ilvl="0">
      <w:start w:val="1"/>
      <w:numFmt w:val="lowerLetter"/>
      <w:lvlText w:val="%1)"/>
      <w:lvlJc w:val="left"/>
      <w:pPr>
        <w:tabs>
          <w:tab w:val="num" w:pos="0"/>
        </w:tabs>
        <w:ind w:left="951" w:hanging="360"/>
      </w:pPr>
      <w:rPr>
        <w:rFonts w:ascii="Times New Roman" w:hAnsi="Times New Roman" w:cs="Arial" w:hint="default"/>
        <w:sz w:val="20"/>
        <w:szCs w:val="20"/>
        <w:lang w:eastAsia="ar-SA"/>
      </w:rPr>
    </w:lvl>
  </w:abstractNum>
  <w:abstractNum w:abstractNumId="14" w15:restartNumberingAfterBreak="0">
    <w:nsid w:val="0000001B"/>
    <w:multiLevelType w:val="singleLevel"/>
    <w:tmpl w:val="0000001B"/>
    <w:name w:val="WW8Num28"/>
    <w:lvl w:ilvl="0">
      <w:start w:val="1"/>
      <w:numFmt w:val="bullet"/>
      <w:lvlText w:val=""/>
      <w:lvlJc w:val="left"/>
      <w:pPr>
        <w:tabs>
          <w:tab w:val="num" w:pos="708"/>
        </w:tabs>
        <w:ind w:left="1268" w:hanging="360"/>
      </w:pPr>
      <w:rPr>
        <w:rFonts w:ascii="Symbol" w:hAnsi="Symbol" w:cs="Symbol"/>
        <w:b w:val="0"/>
        <w:sz w:val="20"/>
        <w:szCs w:val="28"/>
        <w:lang w:eastAsia="ar-SA"/>
      </w:rPr>
    </w:lvl>
  </w:abstractNum>
  <w:abstractNum w:abstractNumId="15" w15:restartNumberingAfterBreak="0">
    <w:nsid w:val="0000001D"/>
    <w:multiLevelType w:val="singleLevel"/>
    <w:tmpl w:val="06902E66"/>
    <w:name w:val="WW8Num30"/>
    <w:lvl w:ilvl="0">
      <w:start w:val="1"/>
      <w:numFmt w:val="decimal"/>
      <w:lvlText w:val="%1)"/>
      <w:lvlJc w:val="left"/>
      <w:pPr>
        <w:tabs>
          <w:tab w:val="num" w:pos="720"/>
        </w:tabs>
        <w:ind w:left="720" w:hanging="360"/>
      </w:pPr>
      <w:rPr>
        <w:rFonts w:ascii="Times New Roman" w:eastAsia="SimSun" w:hAnsi="Times New Roman" w:cs="Arial" w:hint="default"/>
        <w:kern w:val="1"/>
        <w:sz w:val="20"/>
        <w:szCs w:val="20"/>
        <w:lang w:eastAsia="hi-IN" w:bidi="hi-IN"/>
      </w:rPr>
    </w:lvl>
  </w:abstractNum>
  <w:abstractNum w:abstractNumId="16" w15:restartNumberingAfterBreak="0">
    <w:nsid w:val="0000001E"/>
    <w:multiLevelType w:val="singleLevel"/>
    <w:tmpl w:val="1C88EEF8"/>
    <w:name w:val="WW8Num31"/>
    <w:lvl w:ilvl="0">
      <w:start w:val="1"/>
      <w:numFmt w:val="lowerLetter"/>
      <w:lvlText w:val="%1)"/>
      <w:lvlJc w:val="left"/>
      <w:pPr>
        <w:tabs>
          <w:tab w:val="num" w:pos="0"/>
        </w:tabs>
        <w:ind w:left="1356" w:hanging="360"/>
      </w:pPr>
      <w:rPr>
        <w:rFonts w:ascii="Times New Roman" w:eastAsia="Times New Roman" w:hAnsi="Times New Roman" w:cs="Arial" w:hint="default"/>
        <w:kern w:val="1"/>
        <w:sz w:val="20"/>
        <w:szCs w:val="20"/>
        <w:lang w:eastAsia="zh-CN"/>
      </w:rPr>
    </w:lvl>
  </w:abstractNum>
  <w:abstractNum w:abstractNumId="17" w15:restartNumberingAfterBreak="0">
    <w:nsid w:val="0000001F"/>
    <w:multiLevelType w:val="singleLevel"/>
    <w:tmpl w:val="96F6DF5A"/>
    <w:name w:val="WW8Num32"/>
    <w:lvl w:ilvl="0">
      <w:start w:val="1"/>
      <w:numFmt w:val="lowerLetter"/>
      <w:lvlText w:val="%1)"/>
      <w:lvlJc w:val="left"/>
      <w:pPr>
        <w:tabs>
          <w:tab w:val="num" w:pos="0"/>
        </w:tabs>
        <w:ind w:left="785" w:hanging="360"/>
      </w:pPr>
      <w:rPr>
        <w:rFonts w:ascii="Times New Roman" w:eastAsia="Times New Roman" w:hAnsi="Times New Roman" w:cs="Arial" w:hint="default"/>
        <w:kern w:val="1"/>
        <w:sz w:val="20"/>
        <w:szCs w:val="20"/>
        <w:lang w:eastAsia="zh-CN"/>
      </w:rPr>
    </w:lvl>
  </w:abstractNum>
  <w:abstractNum w:abstractNumId="18" w15:restartNumberingAfterBreak="0">
    <w:nsid w:val="00000022"/>
    <w:multiLevelType w:val="singleLevel"/>
    <w:tmpl w:val="E20C78C2"/>
    <w:name w:val="WW8Num35"/>
    <w:lvl w:ilvl="0">
      <w:start w:val="1"/>
      <w:numFmt w:val="lowerLetter"/>
      <w:lvlText w:val="%1)"/>
      <w:lvlJc w:val="left"/>
      <w:pPr>
        <w:tabs>
          <w:tab w:val="num" w:pos="0"/>
        </w:tabs>
        <w:ind w:left="994" w:hanging="360"/>
      </w:pPr>
      <w:rPr>
        <w:rFonts w:ascii="Times New Roman" w:eastAsia="SimSun" w:hAnsi="Times New Roman" w:cs="Arial" w:hint="default"/>
        <w:kern w:val="1"/>
        <w:sz w:val="20"/>
        <w:szCs w:val="20"/>
        <w:lang w:eastAsia="hi-IN" w:bidi="hi-IN"/>
      </w:rPr>
    </w:lvl>
  </w:abstractNum>
  <w:abstractNum w:abstractNumId="19" w15:restartNumberingAfterBreak="0">
    <w:nsid w:val="00000025"/>
    <w:multiLevelType w:val="singleLevel"/>
    <w:tmpl w:val="D68A1B60"/>
    <w:name w:val="WW8Num38"/>
    <w:lvl w:ilvl="0">
      <w:start w:val="3"/>
      <w:numFmt w:val="decimal"/>
      <w:lvlText w:val="%1)"/>
      <w:lvlJc w:val="left"/>
      <w:pPr>
        <w:tabs>
          <w:tab w:val="num" w:pos="708"/>
        </w:tabs>
        <w:ind w:left="720" w:hanging="360"/>
      </w:pPr>
      <w:rPr>
        <w:rFonts w:ascii="Times New Roman" w:hAnsi="Times New Roman" w:cs="Times New Roman" w:hint="default"/>
        <w:sz w:val="20"/>
        <w:szCs w:val="20"/>
      </w:rPr>
    </w:lvl>
  </w:abstractNum>
  <w:abstractNum w:abstractNumId="20" w15:restartNumberingAfterBreak="0">
    <w:nsid w:val="00000026"/>
    <w:multiLevelType w:val="singleLevel"/>
    <w:tmpl w:val="14BCD0DE"/>
    <w:name w:val="WW8Num39"/>
    <w:lvl w:ilvl="0">
      <w:start w:val="1"/>
      <w:numFmt w:val="decimal"/>
      <w:lvlText w:val="%1)"/>
      <w:lvlJc w:val="left"/>
      <w:pPr>
        <w:tabs>
          <w:tab w:val="num" w:pos="720"/>
        </w:tabs>
        <w:ind w:left="720" w:hanging="360"/>
      </w:pPr>
      <w:rPr>
        <w:rFonts w:ascii="Times New Roman" w:eastAsia="SimSun" w:hAnsi="Times New Roman" w:cs="Arial" w:hint="default"/>
        <w:kern w:val="1"/>
        <w:sz w:val="20"/>
        <w:szCs w:val="20"/>
        <w:lang w:eastAsia="hi-IN" w:bidi="hi-IN"/>
      </w:rPr>
    </w:lvl>
  </w:abstractNum>
  <w:abstractNum w:abstractNumId="21" w15:restartNumberingAfterBreak="0">
    <w:nsid w:val="00000027"/>
    <w:multiLevelType w:val="singleLevel"/>
    <w:tmpl w:val="5B84288E"/>
    <w:name w:val="WW8Num40"/>
    <w:lvl w:ilvl="0">
      <w:start w:val="1"/>
      <w:numFmt w:val="lowerLetter"/>
      <w:lvlText w:val="%1)"/>
      <w:lvlJc w:val="left"/>
      <w:pPr>
        <w:tabs>
          <w:tab w:val="num" w:pos="0"/>
        </w:tabs>
        <w:ind w:left="2246" w:hanging="360"/>
      </w:pPr>
      <w:rPr>
        <w:rFonts w:ascii="Times New Roman" w:hAnsi="Times New Roman" w:cs="Times New Roman" w:hint="default"/>
        <w:sz w:val="20"/>
        <w:szCs w:val="20"/>
      </w:rPr>
    </w:lvl>
  </w:abstractNum>
  <w:abstractNum w:abstractNumId="22" w15:restartNumberingAfterBreak="0">
    <w:nsid w:val="00000028"/>
    <w:multiLevelType w:val="singleLevel"/>
    <w:tmpl w:val="E6608344"/>
    <w:name w:val="WW8Num41"/>
    <w:lvl w:ilvl="0">
      <w:start w:val="1"/>
      <w:numFmt w:val="lowerLetter"/>
      <w:lvlText w:val="%1)"/>
      <w:lvlJc w:val="left"/>
      <w:pPr>
        <w:tabs>
          <w:tab w:val="num" w:pos="0"/>
        </w:tabs>
        <w:ind w:left="720" w:hanging="360"/>
      </w:pPr>
      <w:rPr>
        <w:rFonts w:ascii="Times New Roman" w:eastAsia="Times New Roman" w:hAnsi="Times New Roman" w:cs="Arial Narrow" w:hint="default"/>
        <w:kern w:val="1"/>
        <w:sz w:val="20"/>
        <w:szCs w:val="20"/>
        <w:lang w:eastAsia="zh-CN"/>
      </w:rPr>
    </w:lvl>
  </w:abstractNum>
  <w:abstractNum w:abstractNumId="23" w15:restartNumberingAfterBreak="0">
    <w:nsid w:val="00000029"/>
    <w:multiLevelType w:val="singleLevel"/>
    <w:tmpl w:val="35B4BCBA"/>
    <w:name w:val="WW8Num42"/>
    <w:lvl w:ilvl="0">
      <w:start w:val="1"/>
      <w:numFmt w:val="decimal"/>
      <w:lvlText w:val="%1)"/>
      <w:lvlJc w:val="left"/>
      <w:pPr>
        <w:tabs>
          <w:tab w:val="num" w:pos="720"/>
        </w:tabs>
        <w:ind w:left="720" w:hanging="360"/>
      </w:pPr>
      <w:rPr>
        <w:rFonts w:ascii="Times New Roman" w:hAnsi="Times New Roman" w:cs="Arial" w:hint="default"/>
        <w:sz w:val="20"/>
        <w:szCs w:val="20"/>
        <w:lang w:eastAsia="ar-SA"/>
      </w:rPr>
    </w:lvl>
  </w:abstractNum>
  <w:abstractNum w:abstractNumId="24" w15:restartNumberingAfterBreak="0">
    <w:nsid w:val="0000002A"/>
    <w:multiLevelType w:val="singleLevel"/>
    <w:tmpl w:val="7B9A2AEE"/>
    <w:name w:val="WW8Num43"/>
    <w:lvl w:ilvl="0">
      <w:start w:val="1"/>
      <w:numFmt w:val="decimal"/>
      <w:lvlText w:val="%1)"/>
      <w:lvlJc w:val="left"/>
      <w:pPr>
        <w:tabs>
          <w:tab w:val="num" w:pos="744"/>
        </w:tabs>
        <w:ind w:left="744" w:hanging="360"/>
      </w:pPr>
      <w:rPr>
        <w:rFonts w:ascii="Times New Roman" w:hAnsi="Times New Roman" w:cs="Arial" w:hint="default"/>
        <w:sz w:val="20"/>
        <w:szCs w:val="20"/>
        <w:lang w:eastAsia="ar-SA"/>
      </w:rPr>
    </w:lvl>
  </w:abstractNum>
  <w:abstractNum w:abstractNumId="25" w15:restartNumberingAfterBreak="0">
    <w:nsid w:val="0000002F"/>
    <w:multiLevelType w:val="singleLevel"/>
    <w:tmpl w:val="FE14FCA4"/>
    <w:name w:val="WW8Num48"/>
    <w:lvl w:ilvl="0">
      <w:start w:val="1"/>
      <w:numFmt w:val="lowerLetter"/>
      <w:lvlText w:val="%1)"/>
      <w:lvlJc w:val="left"/>
      <w:pPr>
        <w:tabs>
          <w:tab w:val="num" w:pos="0"/>
        </w:tabs>
        <w:ind w:left="720" w:hanging="360"/>
      </w:pPr>
      <w:rPr>
        <w:rFonts w:ascii="Times New Roman" w:hAnsi="Times New Roman" w:cs="Times New Roman" w:hint="default"/>
        <w:sz w:val="20"/>
        <w:szCs w:val="20"/>
      </w:rPr>
    </w:lvl>
  </w:abstractNum>
  <w:abstractNum w:abstractNumId="26" w15:restartNumberingAfterBreak="0">
    <w:nsid w:val="00000033"/>
    <w:multiLevelType w:val="multilevel"/>
    <w:tmpl w:val="252420D6"/>
    <w:name w:val="WW8Num54"/>
    <w:lvl w:ilvl="0">
      <w:start w:val="2"/>
      <w:numFmt w:val="decimal"/>
      <w:lvlText w:val="%1)"/>
      <w:lvlJc w:val="left"/>
      <w:pPr>
        <w:tabs>
          <w:tab w:val="num" w:pos="0"/>
        </w:tabs>
        <w:ind w:left="360" w:hanging="360"/>
      </w:pPr>
      <w:rPr>
        <w:rFonts w:ascii="Times New Roman" w:hAnsi="Times New Roman" w:cs="Times New Roman" w:hint="default"/>
        <w:b/>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15:restartNumberingAfterBreak="0">
    <w:nsid w:val="0E547068"/>
    <w:multiLevelType w:val="hybridMultilevel"/>
    <w:tmpl w:val="B560B4E2"/>
    <w:lvl w:ilvl="0" w:tplc="DD00FEBC">
      <w:start w:val="1"/>
      <w:numFmt w:val="decimal"/>
      <w:lvlText w:val="%1)"/>
      <w:lvlJc w:val="left"/>
      <w:pPr>
        <w:ind w:left="360" w:hanging="360"/>
      </w:pPr>
      <w:rPr>
        <w:rFonts w:hint="default"/>
        <w:b w:val="0"/>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18FC2547"/>
    <w:multiLevelType w:val="hybridMultilevel"/>
    <w:tmpl w:val="95905D5E"/>
    <w:lvl w:ilvl="0" w:tplc="0000000C">
      <w:start w:val="1"/>
      <w:numFmt w:val="bullet"/>
      <w:lvlText w:val=""/>
      <w:lvlJc w:val="right"/>
      <w:pPr>
        <w:ind w:left="1506" w:hanging="360"/>
      </w:pPr>
      <w:rPr>
        <w:rFonts w:ascii="Symbol" w:hAnsi="Symbol" w:cs="Symbol" w:hint="default"/>
        <w:kern w:val="1"/>
        <w:sz w:val="20"/>
        <w:szCs w:val="20"/>
        <w:lang w:eastAsia="zh-CN"/>
      </w:rPr>
    </w:lvl>
    <w:lvl w:ilvl="1" w:tplc="0415000D">
      <w:start w:val="1"/>
      <w:numFmt w:val="bullet"/>
      <w:lvlText w:val=""/>
      <w:lvlJc w:val="left"/>
      <w:pPr>
        <w:ind w:left="2226" w:hanging="360"/>
      </w:pPr>
      <w:rPr>
        <w:rFonts w:ascii="Wingdings" w:hAnsi="Wingdings"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29" w15:restartNumberingAfterBreak="0">
    <w:nsid w:val="20440C6C"/>
    <w:multiLevelType w:val="multilevel"/>
    <w:tmpl w:val="F6CCB664"/>
    <w:lvl w:ilvl="0">
      <w:start w:val="1"/>
      <w:numFmt w:val="decimal"/>
      <w:lvlText w:val="%1)"/>
      <w:lvlJc w:val="left"/>
      <w:pPr>
        <w:tabs>
          <w:tab w:val="num" w:pos="363"/>
        </w:tabs>
        <w:ind w:left="720" w:hanging="360"/>
      </w:pPr>
      <w:rPr>
        <w:rFonts w:hint="default"/>
        <w:color w:val="000000"/>
        <w:sz w:val="20"/>
        <w:szCs w:val="20"/>
      </w:rPr>
    </w:lvl>
    <w:lvl w:ilvl="1">
      <w:start w:val="1"/>
      <w:numFmt w:val="lowerLetter"/>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Letter"/>
      <w:lvlText w:val="%6)"/>
      <w:lvlJc w:val="left"/>
      <w:pPr>
        <w:tabs>
          <w:tab w:val="num" w:pos="2520"/>
        </w:tabs>
        <w:ind w:left="2520" w:hanging="360"/>
      </w:pPr>
      <w:rPr>
        <w:rFonts w:hint="default"/>
      </w:rPr>
    </w:lvl>
    <w:lvl w:ilvl="6">
      <w:start w:val="1"/>
      <w:numFmt w:val="lowerLetter"/>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Letter"/>
      <w:lvlText w:val="%9)"/>
      <w:lvlJc w:val="left"/>
      <w:pPr>
        <w:tabs>
          <w:tab w:val="num" w:pos="3600"/>
        </w:tabs>
        <w:ind w:left="3600" w:hanging="360"/>
      </w:pPr>
      <w:rPr>
        <w:rFonts w:hint="default"/>
      </w:rPr>
    </w:lvl>
  </w:abstractNum>
  <w:abstractNum w:abstractNumId="30" w15:restartNumberingAfterBreak="0">
    <w:nsid w:val="21707FA9"/>
    <w:multiLevelType w:val="hybridMultilevel"/>
    <w:tmpl w:val="246A7814"/>
    <w:lvl w:ilvl="0" w:tplc="021AE3DE">
      <w:start w:val="1"/>
      <w:numFmt w:val="decimal"/>
      <w:lvlText w:val="%1)"/>
      <w:lvlJc w:val="left"/>
      <w:pPr>
        <w:tabs>
          <w:tab w:val="num" w:pos="743"/>
        </w:tabs>
        <w:ind w:left="743" w:hanging="360"/>
      </w:pPr>
      <w:rPr>
        <w:color w:val="000000"/>
      </w:rPr>
    </w:lvl>
    <w:lvl w:ilvl="1" w:tplc="04150019" w:tentative="1">
      <w:start w:val="1"/>
      <w:numFmt w:val="lowerLetter"/>
      <w:lvlText w:val="%2."/>
      <w:lvlJc w:val="left"/>
      <w:pPr>
        <w:tabs>
          <w:tab w:val="num" w:pos="1463"/>
        </w:tabs>
        <w:ind w:left="1463" w:hanging="360"/>
      </w:pPr>
    </w:lvl>
    <w:lvl w:ilvl="2" w:tplc="0415001B" w:tentative="1">
      <w:start w:val="1"/>
      <w:numFmt w:val="lowerRoman"/>
      <w:lvlText w:val="%3."/>
      <w:lvlJc w:val="right"/>
      <w:pPr>
        <w:tabs>
          <w:tab w:val="num" w:pos="2183"/>
        </w:tabs>
        <w:ind w:left="2183" w:hanging="180"/>
      </w:pPr>
    </w:lvl>
    <w:lvl w:ilvl="3" w:tplc="0415000F" w:tentative="1">
      <w:start w:val="1"/>
      <w:numFmt w:val="decimal"/>
      <w:lvlText w:val="%4."/>
      <w:lvlJc w:val="left"/>
      <w:pPr>
        <w:tabs>
          <w:tab w:val="num" w:pos="2903"/>
        </w:tabs>
        <w:ind w:left="2903" w:hanging="360"/>
      </w:pPr>
    </w:lvl>
    <w:lvl w:ilvl="4" w:tplc="04150019" w:tentative="1">
      <w:start w:val="1"/>
      <w:numFmt w:val="lowerLetter"/>
      <w:lvlText w:val="%5."/>
      <w:lvlJc w:val="left"/>
      <w:pPr>
        <w:tabs>
          <w:tab w:val="num" w:pos="3623"/>
        </w:tabs>
        <w:ind w:left="3623" w:hanging="360"/>
      </w:pPr>
    </w:lvl>
    <w:lvl w:ilvl="5" w:tplc="0415001B" w:tentative="1">
      <w:start w:val="1"/>
      <w:numFmt w:val="lowerRoman"/>
      <w:lvlText w:val="%6."/>
      <w:lvlJc w:val="right"/>
      <w:pPr>
        <w:tabs>
          <w:tab w:val="num" w:pos="4343"/>
        </w:tabs>
        <w:ind w:left="4343" w:hanging="180"/>
      </w:pPr>
    </w:lvl>
    <w:lvl w:ilvl="6" w:tplc="0415000F" w:tentative="1">
      <w:start w:val="1"/>
      <w:numFmt w:val="decimal"/>
      <w:lvlText w:val="%7."/>
      <w:lvlJc w:val="left"/>
      <w:pPr>
        <w:tabs>
          <w:tab w:val="num" w:pos="5063"/>
        </w:tabs>
        <w:ind w:left="5063" w:hanging="360"/>
      </w:pPr>
    </w:lvl>
    <w:lvl w:ilvl="7" w:tplc="04150019" w:tentative="1">
      <w:start w:val="1"/>
      <w:numFmt w:val="lowerLetter"/>
      <w:lvlText w:val="%8."/>
      <w:lvlJc w:val="left"/>
      <w:pPr>
        <w:tabs>
          <w:tab w:val="num" w:pos="5783"/>
        </w:tabs>
        <w:ind w:left="5783" w:hanging="360"/>
      </w:pPr>
    </w:lvl>
    <w:lvl w:ilvl="8" w:tplc="0415001B" w:tentative="1">
      <w:start w:val="1"/>
      <w:numFmt w:val="lowerRoman"/>
      <w:lvlText w:val="%9."/>
      <w:lvlJc w:val="right"/>
      <w:pPr>
        <w:tabs>
          <w:tab w:val="num" w:pos="6503"/>
        </w:tabs>
        <w:ind w:left="6503" w:hanging="180"/>
      </w:pPr>
    </w:lvl>
  </w:abstractNum>
  <w:abstractNum w:abstractNumId="31" w15:restartNumberingAfterBreak="0">
    <w:nsid w:val="2B995552"/>
    <w:multiLevelType w:val="hybridMultilevel"/>
    <w:tmpl w:val="F81837F8"/>
    <w:lvl w:ilvl="0" w:tplc="CCA0B52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43F21B8"/>
    <w:multiLevelType w:val="multilevel"/>
    <w:tmpl w:val="AEC093D6"/>
    <w:lvl w:ilvl="0">
      <w:start w:val="1"/>
      <w:numFmt w:val="bullet"/>
      <w:lvlText w:val=""/>
      <w:lvlJc w:val="left"/>
      <w:pPr>
        <w:tabs>
          <w:tab w:val="num" w:pos="0"/>
        </w:tabs>
        <w:ind w:left="786" w:hanging="360"/>
      </w:pPr>
      <w:rPr>
        <w:rFonts w:ascii="Symbol" w:hAnsi="Symbol" w:cs="Symbol" w:hint="default"/>
        <w:b w:val="0"/>
        <w:bCs w:val="0"/>
        <w:kern w:val="2"/>
        <w:sz w:val="20"/>
        <w:szCs w:val="20"/>
        <w:lang w:eastAsia="ar-SA"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15:restartNumberingAfterBreak="0">
    <w:nsid w:val="39273C04"/>
    <w:multiLevelType w:val="hybridMultilevel"/>
    <w:tmpl w:val="2F44B1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BDA63A6"/>
    <w:multiLevelType w:val="multilevel"/>
    <w:tmpl w:val="6AAA6B7A"/>
    <w:lvl w:ilvl="0">
      <w:start w:val="1"/>
      <w:numFmt w:val="decimal"/>
      <w:lvlText w:val="%1)"/>
      <w:lvlJc w:val="left"/>
      <w:pPr>
        <w:tabs>
          <w:tab w:val="num" w:pos="720"/>
        </w:tabs>
        <w:ind w:left="720" w:hanging="360"/>
      </w:pPr>
      <w:rPr>
        <w:rFonts w:ascii="Times New Roman" w:eastAsia="SimSun" w:hAnsi="Times New Roman" w:cs="Arial"/>
        <w:kern w:val="2"/>
        <w:sz w:val="20"/>
        <w:szCs w:val="20"/>
        <w:lang w:eastAsia="hi-I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15:restartNumberingAfterBreak="0">
    <w:nsid w:val="3EE47CB2"/>
    <w:multiLevelType w:val="hybridMultilevel"/>
    <w:tmpl w:val="3B3E04AA"/>
    <w:lvl w:ilvl="0" w:tplc="04150017">
      <w:start w:val="1"/>
      <w:numFmt w:val="lowerLetter"/>
      <w:lvlText w:val="%1)"/>
      <w:lvlJc w:val="left"/>
      <w:pPr>
        <w:ind w:left="1376" w:hanging="360"/>
      </w:pPr>
    </w:lvl>
    <w:lvl w:ilvl="1" w:tplc="04150019" w:tentative="1">
      <w:start w:val="1"/>
      <w:numFmt w:val="lowerLetter"/>
      <w:lvlText w:val="%2."/>
      <w:lvlJc w:val="left"/>
      <w:pPr>
        <w:ind w:left="2096" w:hanging="360"/>
      </w:pPr>
    </w:lvl>
    <w:lvl w:ilvl="2" w:tplc="0415001B" w:tentative="1">
      <w:start w:val="1"/>
      <w:numFmt w:val="lowerRoman"/>
      <w:lvlText w:val="%3."/>
      <w:lvlJc w:val="right"/>
      <w:pPr>
        <w:ind w:left="2816" w:hanging="180"/>
      </w:pPr>
    </w:lvl>
    <w:lvl w:ilvl="3" w:tplc="0415000F" w:tentative="1">
      <w:start w:val="1"/>
      <w:numFmt w:val="decimal"/>
      <w:lvlText w:val="%4."/>
      <w:lvlJc w:val="left"/>
      <w:pPr>
        <w:ind w:left="3536" w:hanging="360"/>
      </w:pPr>
    </w:lvl>
    <w:lvl w:ilvl="4" w:tplc="04150019" w:tentative="1">
      <w:start w:val="1"/>
      <w:numFmt w:val="lowerLetter"/>
      <w:lvlText w:val="%5."/>
      <w:lvlJc w:val="left"/>
      <w:pPr>
        <w:ind w:left="4256" w:hanging="360"/>
      </w:pPr>
    </w:lvl>
    <w:lvl w:ilvl="5" w:tplc="0415001B" w:tentative="1">
      <w:start w:val="1"/>
      <w:numFmt w:val="lowerRoman"/>
      <w:lvlText w:val="%6."/>
      <w:lvlJc w:val="right"/>
      <w:pPr>
        <w:ind w:left="4976" w:hanging="180"/>
      </w:pPr>
    </w:lvl>
    <w:lvl w:ilvl="6" w:tplc="0415000F" w:tentative="1">
      <w:start w:val="1"/>
      <w:numFmt w:val="decimal"/>
      <w:lvlText w:val="%7."/>
      <w:lvlJc w:val="left"/>
      <w:pPr>
        <w:ind w:left="5696" w:hanging="360"/>
      </w:pPr>
    </w:lvl>
    <w:lvl w:ilvl="7" w:tplc="04150019" w:tentative="1">
      <w:start w:val="1"/>
      <w:numFmt w:val="lowerLetter"/>
      <w:lvlText w:val="%8."/>
      <w:lvlJc w:val="left"/>
      <w:pPr>
        <w:ind w:left="6416" w:hanging="360"/>
      </w:pPr>
    </w:lvl>
    <w:lvl w:ilvl="8" w:tplc="0415001B" w:tentative="1">
      <w:start w:val="1"/>
      <w:numFmt w:val="lowerRoman"/>
      <w:lvlText w:val="%9."/>
      <w:lvlJc w:val="right"/>
      <w:pPr>
        <w:ind w:left="7136" w:hanging="180"/>
      </w:pPr>
    </w:lvl>
  </w:abstractNum>
  <w:abstractNum w:abstractNumId="36" w15:restartNumberingAfterBreak="0">
    <w:nsid w:val="42212DFD"/>
    <w:multiLevelType w:val="multilevel"/>
    <w:tmpl w:val="E49261FA"/>
    <w:lvl w:ilvl="0">
      <w:start w:val="1"/>
      <w:numFmt w:val="decimal"/>
      <w:lvlText w:val="%1)"/>
      <w:lvlJc w:val="left"/>
      <w:pPr>
        <w:tabs>
          <w:tab w:val="num" w:pos="720"/>
        </w:tabs>
        <w:ind w:left="720" w:hanging="360"/>
      </w:pPr>
      <w:rPr>
        <w:rFonts w:ascii="Times New Roman" w:eastAsia="SimSun" w:hAnsi="Times New Roman" w:cs="Arial"/>
        <w:kern w:val="2"/>
        <w:sz w:val="20"/>
        <w:szCs w:val="20"/>
        <w:lang w:eastAsia="hi-I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15:restartNumberingAfterBreak="0">
    <w:nsid w:val="481347DE"/>
    <w:multiLevelType w:val="hybridMultilevel"/>
    <w:tmpl w:val="0FD8435C"/>
    <w:lvl w:ilvl="0" w:tplc="0415000F">
      <w:start w:val="1"/>
      <w:numFmt w:val="decimal"/>
      <w:lvlText w:val="%1."/>
      <w:lvlJc w:val="left"/>
      <w:pPr>
        <w:ind w:left="720" w:hanging="360"/>
      </w:pPr>
      <w:rPr>
        <w:rFonts w:hint="default"/>
      </w:rPr>
    </w:lvl>
    <w:lvl w:ilvl="1" w:tplc="A5DC5C84">
      <w:numFmt w:val="bullet"/>
      <w:lvlText w:val="•"/>
      <w:lvlJc w:val="left"/>
      <w:pPr>
        <w:ind w:left="1704" w:hanging="624"/>
      </w:pPr>
      <w:rPr>
        <w:rFonts w:ascii="Calibri" w:eastAsiaTheme="minorHAnsi" w:hAnsi="Calibri" w:cs="Calibr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D0F72A2"/>
    <w:multiLevelType w:val="hybridMultilevel"/>
    <w:tmpl w:val="156C34B2"/>
    <w:lvl w:ilvl="0" w:tplc="04150001">
      <w:start w:val="1"/>
      <w:numFmt w:val="bullet"/>
      <w:lvlText w:val=""/>
      <w:lvlJc w:val="left"/>
      <w:pPr>
        <w:ind w:left="898" w:hanging="360"/>
      </w:pPr>
      <w:rPr>
        <w:rFonts w:ascii="Symbol" w:hAnsi="Symbol" w:hint="default"/>
      </w:rPr>
    </w:lvl>
    <w:lvl w:ilvl="1" w:tplc="04150003" w:tentative="1">
      <w:start w:val="1"/>
      <w:numFmt w:val="bullet"/>
      <w:lvlText w:val="o"/>
      <w:lvlJc w:val="left"/>
      <w:pPr>
        <w:ind w:left="1618" w:hanging="360"/>
      </w:pPr>
      <w:rPr>
        <w:rFonts w:ascii="Courier New" w:hAnsi="Courier New" w:cs="Courier New" w:hint="default"/>
      </w:rPr>
    </w:lvl>
    <w:lvl w:ilvl="2" w:tplc="04150005" w:tentative="1">
      <w:start w:val="1"/>
      <w:numFmt w:val="bullet"/>
      <w:lvlText w:val=""/>
      <w:lvlJc w:val="left"/>
      <w:pPr>
        <w:ind w:left="2338" w:hanging="360"/>
      </w:pPr>
      <w:rPr>
        <w:rFonts w:ascii="Wingdings" w:hAnsi="Wingdings" w:hint="default"/>
      </w:rPr>
    </w:lvl>
    <w:lvl w:ilvl="3" w:tplc="04150001" w:tentative="1">
      <w:start w:val="1"/>
      <w:numFmt w:val="bullet"/>
      <w:lvlText w:val=""/>
      <w:lvlJc w:val="left"/>
      <w:pPr>
        <w:ind w:left="3058" w:hanging="360"/>
      </w:pPr>
      <w:rPr>
        <w:rFonts w:ascii="Symbol" w:hAnsi="Symbol" w:hint="default"/>
      </w:rPr>
    </w:lvl>
    <w:lvl w:ilvl="4" w:tplc="04150003" w:tentative="1">
      <w:start w:val="1"/>
      <w:numFmt w:val="bullet"/>
      <w:lvlText w:val="o"/>
      <w:lvlJc w:val="left"/>
      <w:pPr>
        <w:ind w:left="3778" w:hanging="360"/>
      </w:pPr>
      <w:rPr>
        <w:rFonts w:ascii="Courier New" w:hAnsi="Courier New" w:cs="Courier New" w:hint="default"/>
      </w:rPr>
    </w:lvl>
    <w:lvl w:ilvl="5" w:tplc="04150005" w:tentative="1">
      <w:start w:val="1"/>
      <w:numFmt w:val="bullet"/>
      <w:lvlText w:val=""/>
      <w:lvlJc w:val="left"/>
      <w:pPr>
        <w:ind w:left="4498" w:hanging="360"/>
      </w:pPr>
      <w:rPr>
        <w:rFonts w:ascii="Wingdings" w:hAnsi="Wingdings" w:hint="default"/>
      </w:rPr>
    </w:lvl>
    <w:lvl w:ilvl="6" w:tplc="04150001" w:tentative="1">
      <w:start w:val="1"/>
      <w:numFmt w:val="bullet"/>
      <w:lvlText w:val=""/>
      <w:lvlJc w:val="left"/>
      <w:pPr>
        <w:ind w:left="5218" w:hanging="360"/>
      </w:pPr>
      <w:rPr>
        <w:rFonts w:ascii="Symbol" w:hAnsi="Symbol" w:hint="default"/>
      </w:rPr>
    </w:lvl>
    <w:lvl w:ilvl="7" w:tplc="04150003" w:tentative="1">
      <w:start w:val="1"/>
      <w:numFmt w:val="bullet"/>
      <w:lvlText w:val="o"/>
      <w:lvlJc w:val="left"/>
      <w:pPr>
        <w:ind w:left="5938" w:hanging="360"/>
      </w:pPr>
      <w:rPr>
        <w:rFonts w:ascii="Courier New" w:hAnsi="Courier New" w:cs="Courier New" w:hint="default"/>
      </w:rPr>
    </w:lvl>
    <w:lvl w:ilvl="8" w:tplc="04150005" w:tentative="1">
      <w:start w:val="1"/>
      <w:numFmt w:val="bullet"/>
      <w:lvlText w:val=""/>
      <w:lvlJc w:val="left"/>
      <w:pPr>
        <w:ind w:left="6658" w:hanging="360"/>
      </w:pPr>
      <w:rPr>
        <w:rFonts w:ascii="Wingdings" w:hAnsi="Wingdings" w:hint="default"/>
      </w:rPr>
    </w:lvl>
  </w:abstractNum>
  <w:abstractNum w:abstractNumId="39" w15:restartNumberingAfterBreak="0">
    <w:nsid w:val="4E277D07"/>
    <w:multiLevelType w:val="multilevel"/>
    <w:tmpl w:val="9AA89898"/>
    <w:lvl w:ilvl="0">
      <w:start w:val="1"/>
      <w:numFmt w:val="lowerLetter"/>
      <w:lvlText w:val="%1)"/>
      <w:lvlJc w:val="left"/>
      <w:pPr>
        <w:tabs>
          <w:tab w:val="num" w:pos="0"/>
        </w:tabs>
        <w:ind w:left="786" w:hanging="360"/>
      </w:pPr>
      <w:rPr>
        <w:rFonts w:hint="default"/>
        <w:b w:val="0"/>
        <w:bCs w:val="0"/>
        <w:kern w:val="2"/>
        <w:sz w:val="20"/>
        <w:szCs w:val="20"/>
        <w:lang w:eastAsia="ar-SA"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15:restartNumberingAfterBreak="0">
    <w:nsid w:val="525310A9"/>
    <w:multiLevelType w:val="hybridMultilevel"/>
    <w:tmpl w:val="3F60B68E"/>
    <w:lvl w:ilvl="0" w:tplc="366AE19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5BCE3C50"/>
    <w:multiLevelType w:val="hybridMultilevel"/>
    <w:tmpl w:val="75D4E9D8"/>
    <w:lvl w:ilvl="0" w:tplc="459E5410">
      <w:start w:val="1"/>
      <w:numFmt w:val="decimal"/>
      <w:lvlText w:val="%1)"/>
      <w:lvlJc w:val="left"/>
      <w:pPr>
        <w:ind w:left="1146" w:hanging="360"/>
      </w:pPr>
      <w:rPr>
        <w:rFonts w:hint="default"/>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2" w15:restartNumberingAfterBreak="0">
    <w:nsid w:val="6F9C744C"/>
    <w:multiLevelType w:val="hybridMultilevel"/>
    <w:tmpl w:val="D60C0438"/>
    <w:lvl w:ilvl="0" w:tplc="0000000C">
      <w:start w:val="1"/>
      <w:numFmt w:val="bullet"/>
      <w:lvlText w:val=""/>
      <w:lvlJc w:val="right"/>
      <w:pPr>
        <w:ind w:left="1506" w:hanging="360"/>
      </w:pPr>
      <w:rPr>
        <w:rFonts w:ascii="Symbol" w:hAnsi="Symbol" w:cs="Symbol" w:hint="default"/>
        <w:kern w:val="1"/>
        <w:sz w:val="20"/>
        <w:szCs w:val="20"/>
        <w:lang w:eastAsia="zh-CN"/>
      </w:rPr>
    </w:lvl>
    <w:lvl w:ilvl="1" w:tplc="04150003">
      <w:start w:val="1"/>
      <w:numFmt w:val="bullet"/>
      <w:lvlText w:val="o"/>
      <w:lvlJc w:val="left"/>
      <w:pPr>
        <w:ind w:left="2226" w:hanging="360"/>
      </w:pPr>
      <w:rPr>
        <w:rFonts w:ascii="Courier New" w:hAnsi="Courier New" w:cs="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43" w15:restartNumberingAfterBreak="0">
    <w:nsid w:val="78760AD6"/>
    <w:multiLevelType w:val="hybridMultilevel"/>
    <w:tmpl w:val="DA800ED4"/>
    <w:lvl w:ilvl="0" w:tplc="0000000F">
      <w:start w:val="1"/>
      <w:numFmt w:val="bullet"/>
      <w:lvlText w:val=""/>
      <w:lvlJc w:val="right"/>
      <w:pPr>
        <w:ind w:left="502" w:hanging="360"/>
      </w:pPr>
      <w:rPr>
        <w:rFonts w:ascii="Symbol" w:hAnsi="Symbol" w:cs="Symbol" w:hint="default"/>
        <w:kern w:val="1"/>
        <w:sz w:val="20"/>
        <w:szCs w:val="20"/>
        <w:lang w:eastAsia="hi-IN" w:bidi="hi-IN"/>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num w:numId="1">
    <w:abstractNumId w:val="21"/>
  </w:num>
  <w:num w:numId="2">
    <w:abstractNumId w:val="23"/>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 w:numId="10">
    <w:abstractNumId w:val="7"/>
  </w:num>
  <w:num w:numId="11">
    <w:abstractNumId w:val="8"/>
  </w:num>
  <w:num w:numId="12">
    <w:abstractNumId w:val="9"/>
  </w:num>
  <w:num w:numId="13">
    <w:abstractNumId w:val="10"/>
  </w:num>
  <w:num w:numId="14">
    <w:abstractNumId w:val="11"/>
  </w:num>
  <w:num w:numId="15">
    <w:abstractNumId w:val="12"/>
  </w:num>
  <w:num w:numId="16">
    <w:abstractNumId w:val="13"/>
  </w:num>
  <w:num w:numId="17">
    <w:abstractNumId w:val="14"/>
  </w:num>
  <w:num w:numId="18">
    <w:abstractNumId w:val="16"/>
  </w:num>
  <w:num w:numId="19">
    <w:abstractNumId w:val="17"/>
  </w:num>
  <w:num w:numId="20">
    <w:abstractNumId w:val="19"/>
  </w:num>
  <w:num w:numId="21">
    <w:abstractNumId w:val="22"/>
  </w:num>
  <w:num w:numId="22">
    <w:abstractNumId w:val="24"/>
  </w:num>
  <w:num w:numId="23">
    <w:abstractNumId w:val="25"/>
  </w:num>
  <w:num w:numId="24">
    <w:abstractNumId w:val="26"/>
  </w:num>
  <w:num w:numId="25">
    <w:abstractNumId w:val="43"/>
  </w:num>
  <w:num w:numId="26">
    <w:abstractNumId w:val="30"/>
  </w:num>
  <w:num w:numId="27">
    <w:abstractNumId w:val="40"/>
  </w:num>
  <w:num w:numId="28">
    <w:abstractNumId w:val="27"/>
  </w:num>
  <w:num w:numId="29">
    <w:abstractNumId w:val="29"/>
  </w:num>
  <w:num w:numId="30">
    <w:abstractNumId w:val="35"/>
  </w:num>
  <w:num w:numId="31">
    <w:abstractNumId w:val="37"/>
  </w:num>
  <w:num w:numId="32">
    <w:abstractNumId w:val="33"/>
  </w:num>
  <w:num w:numId="33">
    <w:abstractNumId w:val="36"/>
  </w:num>
  <w:num w:numId="34">
    <w:abstractNumId w:val="34"/>
  </w:num>
  <w:num w:numId="35">
    <w:abstractNumId w:val="31"/>
  </w:num>
  <w:num w:numId="36">
    <w:abstractNumId w:val="38"/>
  </w:num>
  <w:num w:numId="37">
    <w:abstractNumId w:val="32"/>
  </w:num>
  <w:num w:numId="38">
    <w:abstractNumId w:val="39"/>
  </w:num>
  <w:num w:numId="39">
    <w:abstractNumId w:val="41"/>
  </w:num>
  <w:num w:numId="40">
    <w:abstractNumId w:val="42"/>
  </w:num>
  <w:num w:numId="41">
    <w:abstractNumId w:val="28"/>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A63"/>
    <w:rsid w:val="000834AD"/>
    <w:rsid w:val="000942A2"/>
    <w:rsid w:val="00183D26"/>
    <w:rsid w:val="001A6C69"/>
    <w:rsid w:val="001B3299"/>
    <w:rsid w:val="001B34CE"/>
    <w:rsid w:val="001D561B"/>
    <w:rsid w:val="001F515E"/>
    <w:rsid w:val="002302B5"/>
    <w:rsid w:val="0023221E"/>
    <w:rsid w:val="00295C26"/>
    <w:rsid w:val="002F3503"/>
    <w:rsid w:val="00331FFA"/>
    <w:rsid w:val="00353F55"/>
    <w:rsid w:val="00494A63"/>
    <w:rsid w:val="00496DC6"/>
    <w:rsid w:val="004B7F61"/>
    <w:rsid w:val="004D13A4"/>
    <w:rsid w:val="004D2649"/>
    <w:rsid w:val="00516CAD"/>
    <w:rsid w:val="00530561"/>
    <w:rsid w:val="00563CCD"/>
    <w:rsid w:val="005727B4"/>
    <w:rsid w:val="005A037C"/>
    <w:rsid w:val="005B28AF"/>
    <w:rsid w:val="005D1BA7"/>
    <w:rsid w:val="00642DD1"/>
    <w:rsid w:val="00656B6D"/>
    <w:rsid w:val="00687D91"/>
    <w:rsid w:val="006E30CA"/>
    <w:rsid w:val="00734F35"/>
    <w:rsid w:val="00783616"/>
    <w:rsid w:val="007A7615"/>
    <w:rsid w:val="007E23E7"/>
    <w:rsid w:val="00801163"/>
    <w:rsid w:val="00866B5E"/>
    <w:rsid w:val="008B2870"/>
    <w:rsid w:val="0091528C"/>
    <w:rsid w:val="00920EC3"/>
    <w:rsid w:val="0098327F"/>
    <w:rsid w:val="009E4A1A"/>
    <w:rsid w:val="00A43D3F"/>
    <w:rsid w:val="00A71745"/>
    <w:rsid w:val="00A826C1"/>
    <w:rsid w:val="00A9551C"/>
    <w:rsid w:val="00AD6D49"/>
    <w:rsid w:val="00AE5247"/>
    <w:rsid w:val="00B009C4"/>
    <w:rsid w:val="00B265E6"/>
    <w:rsid w:val="00B67928"/>
    <w:rsid w:val="00BD3E02"/>
    <w:rsid w:val="00C07809"/>
    <w:rsid w:val="00C101C3"/>
    <w:rsid w:val="00DA4F3C"/>
    <w:rsid w:val="00DD7CB7"/>
    <w:rsid w:val="00DE01D3"/>
    <w:rsid w:val="00DE2C9C"/>
    <w:rsid w:val="00DE6E24"/>
    <w:rsid w:val="00DF1FDF"/>
    <w:rsid w:val="00E04783"/>
    <w:rsid w:val="00E07FAD"/>
    <w:rsid w:val="00E85801"/>
    <w:rsid w:val="00EC61B9"/>
    <w:rsid w:val="00ED2030"/>
    <w:rsid w:val="00EF5B36"/>
    <w:rsid w:val="00F1395B"/>
    <w:rsid w:val="00F625F5"/>
    <w:rsid w:val="00F85D8F"/>
    <w:rsid w:val="00FB732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228DD"/>
  <w15:chartTrackingRefBased/>
  <w15:docId w15:val="{AEB583DE-7F81-4D8B-A182-68A0D745A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94A63"/>
    <w:pPr>
      <w:spacing w:after="200" w:line="276" w:lineRule="auto"/>
    </w:pPr>
    <w:rPr>
      <w:rFonts w:asciiTheme="minorHAnsi" w:hAnsiTheme="minorHAnsi" w:cstheme="minorBidi"/>
      <w:sz w:val="22"/>
      <w:szCs w:val="22"/>
      <w:lang w:eastAsia="en-US"/>
    </w:rPr>
  </w:style>
  <w:style w:type="paragraph" w:styleId="Nagwek1">
    <w:name w:val="heading 1"/>
    <w:basedOn w:val="Normalny"/>
    <w:next w:val="Normalny"/>
    <w:link w:val="Nagwek1Znak"/>
    <w:uiPriority w:val="9"/>
    <w:qFormat/>
    <w:rsid w:val="00494A63"/>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494A63"/>
    <w:rPr>
      <w:rFonts w:asciiTheme="majorHAnsi" w:eastAsiaTheme="majorEastAsia" w:hAnsiTheme="majorHAnsi" w:cstheme="majorBidi"/>
      <w:b/>
      <w:bCs/>
      <w:color w:val="2E74B5" w:themeColor="accent1" w:themeShade="BF"/>
      <w:sz w:val="28"/>
      <w:szCs w:val="28"/>
      <w:lang w:eastAsia="en-US"/>
    </w:rPr>
  </w:style>
  <w:style w:type="paragraph" w:styleId="Akapitzlist">
    <w:name w:val="List Paragraph"/>
    <w:basedOn w:val="Normalny"/>
    <w:link w:val="AkapitzlistZnak"/>
    <w:uiPriority w:val="34"/>
    <w:qFormat/>
    <w:rsid w:val="00494A63"/>
    <w:pPr>
      <w:ind w:left="720"/>
      <w:contextualSpacing/>
    </w:pPr>
  </w:style>
  <w:style w:type="character" w:customStyle="1" w:styleId="AkapitzlistZnak">
    <w:name w:val="Akapit z listą Znak"/>
    <w:link w:val="Akapitzlist"/>
    <w:uiPriority w:val="34"/>
    <w:qFormat/>
    <w:locked/>
    <w:rsid w:val="00494A63"/>
    <w:rPr>
      <w:rFonts w:asciiTheme="minorHAnsi" w:hAnsiTheme="minorHAnsi" w:cstheme="minorBidi"/>
      <w:sz w:val="22"/>
      <w:szCs w:val="22"/>
      <w:lang w:eastAsia="en-US"/>
    </w:rPr>
  </w:style>
  <w:style w:type="character" w:customStyle="1" w:styleId="Teksttreci2">
    <w:name w:val="Tekst treści (2)_"/>
    <w:link w:val="Teksttreci20"/>
    <w:qFormat/>
    <w:rsid w:val="00494A63"/>
    <w:rPr>
      <w:shd w:val="clear" w:color="auto" w:fill="FFFFFF"/>
    </w:rPr>
  </w:style>
  <w:style w:type="paragraph" w:customStyle="1" w:styleId="Teksttreci20">
    <w:name w:val="Tekst treści (2)"/>
    <w:basedOn w:val="Normalny"/>
    <w:link w:val="Teksttreci2"/>
    <w:qFormat/>
    <w:rsid w:val="00494A63"/>
    <w:pPr>
      <w:widowControl w:val="0"/>
      <w:shd w:val="clear" w:color="auto" w:fill="FFFFFF"/>
      <w:spacing w:after="0" w:line="266" w:lineRule="exact"/>
      <w:ind w:hanging="420"/>
    </w:pPr>
    <w:rPr>
      <w:rFonts w:ascii="Times New Roman" w:hAnsi="Times New Roman" w:cs="Times New Roman"/>
      <w:sz w:val="24"/>
      <w:szCs w:val="24"/>
      <w:lang w:eastAsia="pl-PL"/>
    </w:rPr>
  </w:style>
  <w:style w:type="character" w:customStyle="1" w:styleId="Teksttreci2Kursywa">
    <w:name w:val="Tekst treści (2) + Kursywa"/>
    <w:qFormat/>
    <w:rsid w:val="00494A63"/>
    <w:rPr>
      <w:rFonts w:ascii="Times New Roman" w:eastAsia="Times New Roman" w:hAnsi="Times New Roman" w:cs="Times New Roman"/>
      <w:b w:val="0"/>
      <w:bCs w:val="0"/>
      <w:i/>
      <w:iCs/>
      <w:smallCaps w:val="0"/>
      <w:strike w:val="0"/>
      <w:color w:val="000000"/>
      <w:spacing w:val="0"/>
      <w:w w:val="100"/>
      <w:position w:val="0"/>
      <w:sz w:val="24"/>
      <w:szCs w:val="24"/>
      <w:u w:val="none"/>
      <w:lang w:val="pl-PL" w:eastAsia="pl-PL" w:bidi="pl-PL"/>
    </w:rPr>
  </w:style>
  <w:style w:type="paragraph" w:styleId="Tekstpodstawowy">
    <w:name w:val="Body Text"/>
    <w:basedOn w:val="Normalny"/>
    <w:link w:val="TekstpodstawowyZnak"/>
    <w:rsid w:val="00494A63"/>
    <w:pPr>
      <w:suppressAutoHyphens/>
      <w:spacing w:after="140" w:line="288" w:lineRule="auto"/>
    </w:pPr>
    <w:rPr>
      <w:rFonts w:ascii="Calibri" w:eastAsia="Calibri" w:hAnsi="Calibri" w:cs="Calibri"/>
      <w:lang w:eastAsia="zh-CN"/>
    </w:rPr>
  </w:style>
  <w:style w:type="character" w:customStyle="1" w:styleId="TekstpodstawowyZnak">
    <w:name w:val="Tekst podstawowy Znak"/>
    <w:basedOn w:val="Domylnaczcionkaakapitu"/>
    <w:link w:val="Tekstpodstawowy"/>
    <w:rsid w:val="00494A63"/>
    <w:rPr>
      <w:rFonts w:ascii="Calibri" w:eastAsia="Calibri" w:hAnsi="Calibri" w:cs="Calibri"/>
      <w:sz w:val="22"/>
      <w:szCs w:val="22"/>
      <w:lang w:eastAsia="zh-CN"/>
    </w:rPr>
  </w:style>
  <w:style w:type="paragraph" w:styleId="Nagwek">
    <w:name w:val="header"/>
    <w:basedOn w:val="Normalny"/>
    <w:link w:val="NagwekZnak"/>
    <w:uiPriority w:val="99"/>
    <w:unhideWhenUsed/>
    <w:rsid w:val="00496DC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96DC6"/>
    <w:rPr>
      <w:rFonts w:asciiTheme="minorHAnsi" w:hAnsiTheme="minorHAnsi" w:cstheme="minorBidi"/>
      <w:sz w:val="22"/>
      <w:szCs w:val="22"/>
      <w:lang w:eastAsia="en-US"/>
    </w:rPr>
  </w:style>
  <w:style w:type="paragraph" w:styleId="Stopka">
    <w:name w:val="footer"/>
    <w:basedOn w:val="Normalny"/>
    <w:link w:val="StopkaZnak"/>
    <w:uiPriority w:val="99"/>
    <w:unhideWhenUsed/>
    <w:rsid w:val="00496DC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96DC6"/>
    <w:rPr>
      <w:rFonts w:asciiTheme="minorHAnsi" w:hAnsiTheme="minorHAnsi" w:cstheme="minorBidi"/>
      <w:sz w:val="22"/>
      <w:szCs w:val="22"/>
      <w:lang w:eastAsia="en-US"/>
    </w:rPr>
  </w:style>
  <w:style w:type="paragraph" w:styleId="Tekstdymka">
    <w:name w:val="Balloon Text"/>
    <w:basedOn w:val="Normalny"/>
    <w:link w:val="TekstdymkaZnak"/>
    <w:uiPriority w:val="99"/>
    <w:semiHidden/>
    <w:unhideWhenUsed/>
    <w:rsid w:val="00DF1FD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F1FDF"/>
    <w:rPr>
      <w:rFonts w:ascii="Segoe UI" w:hAnsi="Segoe UI" w:cs="Segoe UI"/>
      <w:sz w:val="18"/>
      <w:szCs w:val="18"/>
      <w:lang w:eastAsia="en-US"/>
    </w:rPr>
  </w:style>
  <w:style w:type="paragraph" w:styleId="Tekstpodstawowy2">
    <w:name w:val="Body Text 2"/>
    <w:basedOn w:val="Normalny"/>
    <w:link w:val="Tekstpodstawowy2Znak"/>
    <w:uiPriority w:val="99"/>
    <w:semiHidden/>
    <w:unhideWhenUsed/>
    <w:rsid w:val="00530561"/>
    <w:pPr>
      <w:spacing w:after="120" w:line="480" w:lineRule="auto"/>
    </w:pPr>
  </w:style>
  <w:style w:type="character" w:customStyle="1" w:styleId="Tekstpodstawowy2Znak">
    <w:name w:val="Tekst podstawowy 2 Znak"/>
    <w:basedOn w:val="Domylnaczcionkaakapitu"/>
    <w:link w:val="Tekstpodstawowy2"/>
    <w:uiPriority w:val="99"/>
    <w:semiHidden/>
    <w:rsid w:val="00530561"/>
    <w:rPr>
      <w:rFonts w:asciiTheme="minorHAnsi" w:hAnsiTheme="minorHAnsi" w:cstheme="minorBidi"/>
      <w:sz w:val="22"/>
      <w:szCs w:val="22"/>
      <w:lang w:eastAsia="en-US"/>
    </w:rPr>
  </w:style>
  <w:style w:type="table" w:styleId="Tabela-Siatka">
    <w:name w:val="Table Grid"/>
    <w:basedOn w:val="Standardowy"/>
    <w:uiPriority w:val="39"/>
    <w:rsid w:val="006E30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15</Pages>
  <Words>4529</Words>
  <Characters>27177</Characters>
  <Application>Microsoft Office Word</Application>
  <DocSecurity>0</DocSecurity>
  <Lines>226</Lines>
  <Paragraphs>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Jerzy Kurpiewski</dc:creator>
  <cp:keywords/>
  <dc:description/>
  <cp:lastModifiedBy>Adam Dejnakowski</cp:lastModifiedBy>
  <cp:revision>7</cp:revision>
  <cp:lastPrinted>2021-05-14T10:15:00Z</cp:lastPrinted>
  <dcterms:created xsi:type="dcterms:W3CDTF">2021-07-27T10:35:00Z</dcterms:created>
  <dcterms:modified xsi:type="dcterms:W3CDTF">2021-08-13T07:46:00Z</dcterms:modified>
</cp:coreProperties>
</file>